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10" w:rsidRPr="00745110" w:rsidRDefault="00745110" w:rsidP="00745110">
      <w:pPr>
        <w:spacing w:before="300" w:after="150" w:line="240" w:lineRule="auto"/>
        <w:outlineLvl w:val="0"/>
        <w:rPr>
          <w:rFonts w:ascii="inherit" w:eastAsia="Times New Roman" w:hAnsi="inherit" w:cs="Helvetica"/>
          <w:color w:val="222222"/>
          <w:kern w:val="36"/>
          <w:sz w:val="39"/>
          <w:szCs w:val="39"/>
          <w:lang w:val="en"/>
        </w:rPr>
      </w:pPr>
      <w:proofErr w:type="spellStart"/>
      <w:r w:rsidRPr="00745110">
        <w:rPr>
          <w:rFonts w:ascii="inherit" w:eastAsia="Times New Roman" w:hAnsi="inherit" w:cs="Helvetica"/>
          <w:color w:val="222222"/>
          <w:kern w:val="36"/>
          <w:sz w:val="39"/>
          <w:szCs w:val="39"/>
          <w:lang w:val="en"/>
        </w:rPr>
        <w:t>TowerPro</w:t>
      </w:r>
      <w:proofErr w:type="spellEnd"/>
      <w:r w:rsidRPr="00745110">
        <w:rPr>
          <w:rFonts w:ascii="inherit" w:eastAsia="Times New Roman" w:hAnsi="inherit" w:cs="Helvetica"/>
          <w:color w:val="222222"/>
          <w:kern w:val="36"/>
          <w:sz w:val="39"/>
          <w:szCs w:val="39"/>
          <w:lang w:val="en"/>
        </w:rPr>
        <w:t xml:space="preserve"> MG996R Servo</w:t>
      </w:r>
    </w:p>
    <w:p w:rsidR="00745110" w:rsidRPr="00745110" w:rsidRDefault="00745110" w:rsidP="00745110">
      <w:pPr>
        <w:spacing w:before="300" w:line="240" w:lineRule="auto"/>
        <w:textAlignment w:val="top"/>
        <w:outlineLvl w:val="1"/>
        <w:rPr>
          <w:rFonts w:ascii="inherit" w:eastAsia="Times New Roman" w:hAnsi="inherit" w:cs="Helvetica"/>
          <w:color w:val="222222"/>
          <w:sz w:val="30"/>
          <w:szCs w:val="30"/>
          <w:lang w:val="en"/>
        </w:rPr>
      </w:pPr>
      <w:r w:rsidRPr="00745110">
        <w:rPr>
          <w:rFonts w:ascii="inherit" w:eastAsia="Times New Roman" w:hAnsi="inherit" w:cs="Helvetica"/>
          <w:color w:val="222222"/>
          <w:sz w:val="30"/>
          <w:szCs w:val="30"/>
          <w:lang w:val="en"/>
        </w:rPr>
        <w:t>Specifications</w:t>
      </w:r>
    </w:p>
    <w:tbl>
      <w:tblPr>
        <w:tblW w:w="0" w:type="auto"/>
        <w:tblBorders>
          <w:top w:val="single" w:sz="6" w:space="0" w:color="CC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3860"/>
      </w:tblGrid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Modulation: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Digital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Torque: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b/>
                <w:bCs/>
                <w:color w:val="222222"/>
                <w:sz w:val="18"/>
                <w:szCs w:val="18"/>
              </w:rPr>
              <w:t>4.8V: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 130.54 oz-in </w:t>
            </w:r>
            <w:r w:rsidRPr="00745110">
              <w:rPr>
                <w:rFonts w:ascii="Verdana" w:eastAsia="Times New Roman" w:hAnsi="Verdana" w:cs="Helvetica"/>
                <w:color w:val="888888"/>
                <w:sz w:val="21"/>
                <w:szCs w:val="21"/>
              </w:rPr>
              <w:t>(9.40 kg-cm)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br/>
            </w:r>
            <w:r w:rsidRPr="00745110">
              <w:rPr>
                <w:rFonts w:ascii="Verdana" w:eastAsia="Times New Roman" w:hAnsi="Verdana" w:cs="Helvetica"/>
                <w:b/>
                <w:bCs/>
                <w:color w:val="222222"/>
                <w:sz w:val="18"/>
                <w:szCs w:val="18"/>
              </w:rPr>
              <w:t>6.0V: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 152.76 oz-in </w:t>
            </w:r>
            <w:r w:rsidRPr="00745110">
              <w:rPr>
                <w:rFonts w:ascii="Verdana" w:eastAsia="Times New Roman" w:hAnsi="Verdana" w:cs="Helvetica"/>
                <w:color w:val="888888"/>
                <w:sz w:val="21"/>
                <w:szCs w:val="21"/>
              </w:rPr>
              <w:t>(11.00 kg-cm)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Speed: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b/>
                <w:bCs/>
                <w:color w:val="222222"/>
                <w:sz w:val="18"/>
                <w:szCs w:val="18"/>
              </w:rPr>
              <w:t>4.8V: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 0.19 sec/60°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br/>
            </w:r>
            <w:r w:rsidRPr="00745110">
              <w:rPr>
                <w:rFonts w:ascii="Verdana" w:eastAsia="Times New Roman" w:hAnsi="Verdana" w:cs="Helvetica"/>
                <w:b/>
                <w:bCs/>
                <w:color w:val="222222"/>
                <w:sz w:val="18"/>
                <w:szCs w:val="18"/>
              </w:rPr>
              <w:t>6.0V: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 0.15 sec/60°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Weight: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1.94 oz </w:t>
            </w:r>
            <w:r w:rsidRPr="00745110">
              <w:rPr>
                <w:rFonts w:ascii="Verdana" w:eastAsia="Times New Roman" w:hAnsi="Verdana" w:cs="Helvetica"/>
                <w:color w:val="888888"/>
                <w:sz w:val="21"/>
                <w:szCs w:val="21"/>
              </w:rPr>
              <w:t>(55.0 g)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Dimensions: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b/>
                <w:bCs/>
                <w:color w:val="222222"/>
                <w:sz w:val="20"/>
                <w:szCs w:val="20"/>
              </w:rPr>
              <w:t>Length: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1.60 in </w:t>
            </w:r>
            <w:r w:rsidRPr="00745110">
              <w:rPr>
                <w:rFonts w:ascii="Verdana" w:eastAsia="Times New Roman" w:hAnsi="Verdana" w:cs="Helvetica"/>
                <w:color w:val="888888"/>
                <w:sz w:val="21"/>
                <w:szCs w:val="21"/>
              </w:rPr>
              <w:t>(40.7 mm)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br/>
            </w:r>
            <w:r w:rsidRPr="00745110">
              <w:rPr>
                <w:rFonts w:ascii="Verdana" w:eastAsia="Times New Roman" w:hAnsi="Verdana" w:cs="Helvetica"/>
                <w:b/>
                <w:bCs/>
                <w:color w:val="222222"/>
                <w:sz w:val="20"/>
                <w:szCs w:val="20"/>
              </w:rPr>
              <w:t>Width: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0.78 in </w:t>
            </w:r>
            <w:r w:rsidRPr="00745110">
              <w:rPr>
                <w:rFonts w:ascii="Verdana" w:eastAsia="Times New Roman" w:hAnsi="Verdana" w:cs="Helvetica"/>
                <w:color w:val="888888"/>
                <w:sz w:val="21"/>
                <w:szCs w:val="21"/>
              </w:rPr>
              <w:t>(19.7 mm)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br/>
            </w:r>
            <w:r w:rsidRPr="00745110">
              <w:rPr>
                <w:rFonts w:ascii="Verdana" w:eastAsia="Times New Roman" w:hAnsi="Verdana" w:cs="Helvetica"/>
                <w:b/>
                <w:bCs/>
                <w:color w:val="222222"/>
                <w:sz w:val="20"/>
                <w:szCs w:val="20"/>
              </w:rPr>
              <w:t>Height: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1.69 in </w:t>
            </w:r>
            <w:r w:rsidRPr="00745110">
              <w:rPr>
                <w:rFonts w:ascii="Verdana" w:eastAsia="Times New Roman" w:hAnsi="Verdana" w:cs="Helvetica"/>
                <w:color w:val="888888"/>
                <w:sz w:val="21"/>
                <w:szCs w:val="21"/>
              </w:rPr>
              <w:t>(42.9 mm)</w:t>
            </w: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 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Motor Type: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AAAAAA"/>
                <w:sz w:val="21"/>
                <w:szCs w:val="21"/>
              </w:rPr>
              <w:t>(</w:t>
            </w:r>
            <w:hyperlink r:id="rId5" w:tooltip="Add missing data to TowerPro MG996R" w:history="1">
              <w:r w:rsidRPr="00745110">
                <w:rPr>
                  <w:rFonts w:ascii="Verdana" w:eastAsia="Times New Roman" w:hAnsi="Verdana" w:cs="Helvetica"/>
                  <w:color w:val="AAAAAA"/>
                  <w:sz w:val="21"/>
                  <w:szCs w:val="21"/>
                </w:rPr>
                <w:t>add</w:t>
              </w:r>
            </w:hyperlink>
            <w:r w:rsidRPr="00745110">
              <w:rPr>
                <w:rFonts w:ascii="Verdana" w:eastAsia="Times New Roman" w:hAnsi="Verdana" w:cs="Helvetica"/>
                <w:color w:val="AAAAAA"/>
                <w:sz w:val="21"/>
                <w:szCs w:val="21"/>
              </w:rPr>
              <w:t>)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Gear Type: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Metal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Rotation/Support: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Dual Bearings 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Rotational Range: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AAAAAA"/>
                <w:sz w:val="21"/>
                <w:szCs w:val="21"/>
              </w:rPr>
              <w:t>(</w:t>
            </w:r>
            <w:hyperlink r:id="rId6" w:tooltip="Add missing data to TowerPro MG996R" w:history="1">
              <w:r w:rsidRPr="00745110">
                <w:rPr>
                  <w:rFonts w:ascii="Verdana" w:eastAsia="Times New Roman" w:hAnsi="Verdana" w:cs="Helvetica"/>
                  <w:color w:val="AAAAAA"/>
                  <w:sz w:val="21"/>
                  <w:szCs w:val="21"/>
                </w:rPr>
                <w:t>add</w:t>
              </w:r>
            </w:hyperlink>
            <w:r w:rsidRPr="00745110">
              <w:rPr>
                <w:rFonts w:ascii="Verdana" w:eastAsia="Times New Roman" w:hAnsi="Verdana" w:cs="Helvetica"/>
                <w:color w:val="AAAAAA"/>
                <w:sz w:val="21"/>
                <w:szCs w:val="21"/>
              </w:rPr>
              <w:t>)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Pulse Cycle: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 xml:space="preserve">1 </w:t>
            </w:r>
            <w:proofErr w:type="spellStart"/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ms</w:t>
            </w:r>
            <w:proofErr w:type="spellEnd"/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Pulse Width: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AAAAAA"/>
                <w:sz w:val="21"/>
                <w:szCs w:val="21"/>
              </w:rPr>
              <w:t>(</w:t>
            </w:r>
            <w:hyperlink r:id="rId7" w:tooltip="Add missing data to TowerPro MG996R" w:history="1">
              <w:r w:rsidRPr="00745110">
                <w:rPr>
                  <w:rFonts w:ascii="Verdana" w:eastAsia="Times New Roman" w:hAnsi="Verdana" w:cs="Helvetica"/>
                  <w:color w:val="AAAAAA"/>
                  <w:sz w:val="21"/>
                  <w:szCs w:val="21"/>
                </w:rPr>
                <w:t>add</w:t>
              </w:r>
            </w:hyperlink>
            <w:r w:rsidRPr="00745110">
              <w:rPr>
                <w:rFonts w:ascii="Verdana" w:eastAsia="Times New Roman" w:hAnsi="Verdana" w:cs="Helvetica"/>
                <w:color w:val="AAAAAA"/>
                <w:sz w:val="21"/>
                <w:szCs w:val="21"/>
              </w:rPr>
              <w:t>)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Connector Type: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JR</w:t>
            </w:r>
          </w:p>
        </w:tc>
      </w:tr>
    </w:tbl>
    <w:p w:rsidR="00745110" w:rsidRPr="00745110" w:rsidRDefault="00745110" w:rsidP="00745110">
      <w:pPr>
        <w:spacing w:line="240" w:lineRule="auto"/>
        <w:textAlignment w:val="top"/>
        <w:rPr>
          <w:rFonts w:ascii="Verdana" w:eastAsia="Times New Roman" w:hAnsi="Verdana" w:cs="Helvetica"/>
          <w:color w:val="222222"/>
          <w:sz w:val="21"/>
          <w:szCs w:val="21"/>
          <w:lang w:val="en"/>
        </w:rPr>
      </w:pPr>
      <w:r w:rsidRPr="00745110">
        <w:rPr>
          <w:rFonts w:ascii="Verdana" w:eastAsia="Times New Roman" w:hAnsi="Verdana" w:cs="Helvetica"/>
          <w:noProof/>
          <w:color w:val="222222"/>
          <w:sz w:val="21"/>
          <w:szCs w:val="21"/>
        </w:rPr>
        <w:drawing>
          <wp:inline distT="0" distB="0" distL="0" distR="0" wp14:anchorId="0E765387" wp14:editId="72E40C9B">
            <wp:extent cx="2377440" cy="1600200"/>
            <wp:effectExtent l="0" t="0" r="3810" b="0"/>
            <wp:docPr id="1" name="Picture 1" descr="TowerPro MG996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erPro MG996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CC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1444"/>
      </w:tblGrid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Brand: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noProof/>
                <w:color w:val="337AB7"/>
                <w:sz w:val="21"/>
                <w:szCs w:val="21"/>
              </w:rPr>
              <w:drawing>
                <wp:inline distT="0" distB="0" distL="0" distR="0" wp14:anchorId="6C6F1DC2" wp14:editId="0FEDE261">
                  <wp:extent cx="419100" cy="144780"/>
                  <wp:effectExtent l="0" t="0" r="0" b="7620"/>
                  <wp:docPr id="2" name="Picture 2" descr="TowerPr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owerPr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Product Number: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AAAAAA"/>
                <w:sz w:val="21"/>
                <w:szCs w:val="21"/>
              </w:rPr>
              <w:t>(</w:t>
            </w:r>
            <w:hyperlink r:id="rId11" w:tooltip="Add missing data to TowerPro MG996R" w:history="1">
              <w:r w:rsidRPr="00745110">
                <w:rPr>
                  <w:rFonts w:ascii="Verdana" w:eastAsia="Times New Roman" w:hAnsi="Verdana" w:cs="Helvetica"/>
                  <w:color w:val="AAAAAA"/>
                  <w:sz w:val="21"/>
                  <w:szCs w:val="21"/>
                </w:rPr>
                <w:t>add</w:t>
              </w:r>
            </w:hyperlink>
            <w:r w:rsidRPr="00745110">
              <w:rPr>
                <w:rFonts w:ascii="Verdana" w:eastAsia="Times New Roman" w:hAnsi="Verdana" w:cs="Helvetica"/>
                <w:color w:val="AAAAAA"/>
                <w:sz w:val="21"/>
                <w:szCs w:val="21"/>
              </w:rPr>
              <w:t>)</w:t>
            </w:r>
          </w:p>
        </w:tc>
      </w:tr>
      <w:tr w:rsidR="00745110" w:rsidRPr="00745110" w:rsidTr="00745110"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Typical Price: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45110" w:rsidRPr="00745110" w:rsidRDefault="00745110" w:rsidP="00745110">
            <w:pPr>
              <w:spacing w:after="0" w:line="240" w:lineRule="auto"/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</w:pPr>
            <w:r w:rsidRPr="00745110">
              <w:rPr>
                <w:rFonts w:ascii="Verdana" w:eastAsia="Times New Roman" w:hAnsi="Verdana" w:cs="Helvetica"/>
                <w:color w:val="222222"/>
                <w:sz w:val="21"/>
                <w:szCs w:val="21"/>
              </w:rPr>
              <w:t>10.50 USD</w:t>
            </w:r>
          </w:p>
        </w:tc>
      </w:tr>
    </w:tbl>
    <w:p w:rsidR="009A1A37" w:rsidRDefault="009A1A37">
      <w:bookmarkStart w:id="0" w:name="_GoBack"/>
      <w:bookmarkEnd w:id="0"/>
    </w:p>
    <w:sectPr w:rsidR="009A1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E5EB0"/>
    <w:multiLevelType w:val="multilevel"/>
    <w:tmpl w:val="936C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10"/>
    <w:rsid w:val="00745110"/>
    <w:rsid w:val="00753E17"/>
    <w:rsid w:val="009A1A37"/>
    <w:rsid w:val="00D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B782"/>
  <w15:chartTrackingRefBased/>
  <w15:docId w15:val="{6B18C833-E8BA-4B0B-BA27-5B5F86FD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687790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283">
          <w:marLeft w:val="0"/>
          <w:marRight w:val="0"/>
          <w:marTop w:val="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522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3644">
                  <w:marLeft w:val="375"/>
                  <w:marRight w:val="37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rvodatabase.com/add-data?make=towerpro&amp;model=mg996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odatabase.com/add-data?make=towerpro&amp;model=mg996r" TargetMode="External"/><Relationship Id="rId11" Type="http://schemas.openxmlformats.org/officeDocument/2006/relationships/hyperlink" Target="http://www.servodatabase.com/add-data?make=towerpro&amp;model=mg996r" TargetMode="External"/><Relationship Id="rId5" Type="http://schemas.openxmlformats.org/officeDocument/2006/relationships/hyperlink" Target="http://www.servodatabase.com/add-data?make=towerpro&amp;model=mg996r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://www.servodatabase.com/servos/towerp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Atwood</dc:creator>
  <cp:keywords/>
  <dc:description/>
  <cp:lastModifiedBy>Dennis Atwood</cp:lastModifiedBy>
  <cp:revision>2</cp:revision>
  <dcterms:created xsi:type="dcterms:W3CDTF">2017-05-28T21:31:00Z</dcterms:created>
  <dcterms:modified xsi:type="dcterms:W3CDTF">2018-06-24T05:46:00Z</dcterms:modified>
</cp:coreProperties>
</file>