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071" w:rsidRPr="0003625E" w:rsidRDefault="0003625E" w:rsidP="008E73AA">
      <w:pPr>
        <w:pStyle w:val="NoSpacing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Project Brief:</w:t>
      </w:r>
      <w:r w:rsidR="0091068E">
        <w:rPr>
          <w:b/>
          <w:sz w:val="24"/>
          <w:szCs w:val="24"/>
        </w:rPr>
        <w:t xml:space="preserve"> </w:t>
      </w:r>
      <w:r w:rsidR="00112E6A">
        <w:rPr>
          <w:b/>
          <w:sz w:val="24"/>
          <w:szCs w:val="24"/>
        </w:rPr>
        <w:t>Macbeth Crown Theatrical Prop as Metaphors</w:t>
      </w:r>
    </w:p>
    <w:p w:rsidR="00112E6A" w:rsidRDefault="00112E6A" w:rsidP="0021450F">
      <w:pPr>
        <w:pStyle w:val="NoSpacing"/>
        <w:rPr>
          <w:sz w:val="20"/>
          <w:szCs w:val="20"/>
        </w:rPr>
      </w:pPr>
    </w:p>
    <w:p w:rsidR="00112E6A" w:rsidRDefault="00112E6A" w:rsidP="0021450F">
      <w:pPr>
        <w:pStyle w:val="NoSpacing"/>
        <w:rPr>
          <w:sz w:val="20"/>
          <w:szCs w:val="20"/>
        </w:rPr>
      </w:pPr>
    </w:p>
    <w:p w:rsidR="00112E6A" w:rsidRDefault="00112E6A" w:rsidP="0021450F">
      <w:pPr>
        <w:pStyle w:val="NoSpacing"/>
        <w:rPr>
          <w:rFonts w:eastAsia="Calibri"/>
          <w:sz w:val="20"/>
        </w:rPr>
      </w:pPr>
      <w:r w:rsidRPr="005D6E11">
        <w:rPr>
          <w:rFonts w:eastAsia="Calibri"/>
          <w:sz w:val="20"/>
        </w:rPr>
        <w:t xml:space="preserve">Considered as one of Shakespeare's most iconic plays, </w:t>
      </w:r>
      <w:r w:rsidRPr="0091068E">
        <w:rPr>
          <w:rFonts w:eastAsia="Calibri"/>
          <w:i/>
          <w:sz w:val="20"/>
        </w:rPr>
        <w:t>Macbeth</w:t>
      </w:r>
      <w:r w:rsidRPr="005D6E11">
        <w:rPr>
          <w:rFonts w:eastAsia="Calibri"/>
          <w:sz w:val="20"/>
        </w:rPr>
        <w:t xml:space="preserve"> is loaded with metaphor linked to overla</w:t>
      </w:r>
      <w:r w:rsidR="00E75B3B">
        <w:rPr>
          <w:rFonts w:eastAsia="Calibri"/>
          <w:sz w:val="20"/>
        </w:rPr>
        <w:t>p</w:t>
      </w:r>
      <w:r w:rsidRPr="005D6E11">
        <w:rPr>
          <w:rFonts w:eastAsia="Calibri"/>
          <w:sz w:val="20"/>
        </w:rPr>
        <w:t xml:space="preserve">ping themes </w:t>
      </w:r>
      <w:r w:rsidR="00E75B3B">
        <w:rPr>
          <w:rFonts w:eastAsia="Calibri"/>
          <w:sz w:val="20"/>
        </w:rPr>
        <w:t>including</w:t>
      </w:r>
      <w:r w:rsidRPr="005D6E11">
        <w:rPr>
          <w:rFonts w:eastAsia="Calibri"/>
          <w:sz w:val="20"/>
        </w:rPr>
        <w:t xml:space="preserve"> blind ambition, damnation, prophecy, </w:t>
      </w:r>
      <w:r w:rsidR="0091068E">
        <w:rPr>
          <w:rFonts w:eastAsia="Calibri"/>
          <w:sz w:val="20"/>
        </w:rPr>
        <w:t xml:space="preserve">and moral </w:t>
      </w:r>
      <w:r w:rsidRPr="005D6E11">
        <w:rPr>
          <w:rFonts w:eastAsia="Calibri"/>
          <w:sz w:val="20"/>
        </w:rPr>
        <w:t xml:space="preserve">order. His desire to </w:t>
      </w:r>
      <w:r w:rsidR="00E75B3B">
        <w:rPr>
          <w:rFonts w:eastAsia="Calibri"/>
          <w:sz w:val="20"/>
        </w:rPr>
        <w:t>be</w:t>
      </w:r>
      <w:r w:rsidRPr="005D6E11">
        <w:rPr>
          <w:rFonts w:eastAsia="Calibri"/>
          <w:sz w:val="20"/>
        </w:rPr>
        <w:t xml:space="preserve"> king comes at </w:t>
      </w:r>
      <w:r w:rsidR="00410066">
        <w:rPr>
          <w:rFonts w:eastAsia="Calibri"/>
          <w:sz w:val="20"/>
        </w:rPr>
        <w:t>an enormous</w:t>
      </w:r>
      <w:r>
        <w:rPr>
          <w:rFonts w:eastAsia="Calibri"/>
          <w:sz w:val="20"/>
        </w:rPr>
        <w:t xml:space="preserve"> price. In this sample lesson, s</w:t>
      </w:r>
      <w:r w:rsidRPr="005D6E11">
        <w:rPr>
          <w:rFonts w:eastAsia="Calibri"/>
          <w:sz w:val="20"/>
        </w:rPr>
        <w:t xml:space="preserve">tudents explore Shakespeare’s text using passages of the play to support the validity of the design for a crown that could be used as a stage prop. </w:t>
      </w:r>
    </w:p>
    <w:p w:rsidR="00112E6A" w:rsidRDefault="00112E6A" w:rsidP="0021450F">
      <w:pPr>
        <w:pStyle w:val="NoSpacing"/>
        <w:rPr>
          <w:rFonts w:eastAsia="Calibri"/>
          <w:sz w:val="20"/>
        </w:rPr>
      </w:pPr>
    </w:p>
    <w:p w:rsidR="00341CD9" w:rsidRDefault="00341CD9" w:rsidP="0021450F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“Design </w:t>
      </w:r>
      <w:r w:rsidR="00716C5A">
        <w:rPr>
          <w:sz w:val="20"/>
          <w:szCs w:val="20"/>
        </w:rPr>
        <w:t>t</w:t>
      </w:r>
      <w:r w:rsidR="00A325E6">
        <w:rPr>
          <w:sz w:val="20"/>
          <w:szCs w:val="20"/>
        </w:rPr>
        <w:t xml:space="preserve">hinking” </w:t>
      </w:r>
      <w:r w:rsidR="00912255">
        <w:rPr>
          <w:sz w:val="20"/>
          <w:szCs w:val="20"/>
        </w:rPr>
        <w:t>about the feature</w:t>
      </w:r>
      <w:r w:rsidR="00167445">
        <w:rPr>
          <w:sz w:val="20"/>
          <w:szCs w:val="20"/>
        </w:rPr>
        <w:t>s</w:t>
      </w:r>
      <w:r w:rsidR="00912255">
        <w:rPr>
          <w:sz w:val="20"/>
          <w:szCs w:val="20"/>
        </w:rPr>
        <w:t xml:space="preserve"> and function</w:t>
      </w:r>
      <w:r w:rsidR="00167445">
        <w:rPr>
          <w:sz w:val="20"/>
          <w:szCs w:val="20"/>
        </w:rPr>
        <w:t>s</w:t>
      </w:r>
      <w:r w:rsidR="00912255">
        <w:rPr>
          <w:sz w:val="20"/>
          <w:szCs w:val="20"/>
        </w:rPr>
        <w:t xml:space="preserve"> of a </w:t>
      </w:r>
      <w:r w:rsidR="0091068E">
        <w:rPr>
          <w:sz w:val="20"/>
          <w:szCs w:val="20"/>
        </w:rPr>
        <w:t>metaphorical crown</w:t>
      </w:r>
      <w:r w:rsidR="00912255">
        <w:rPr>
          <w:sz w:val="20"/>
          <w:szCs w:val="20"/>
        </w:rPr>
        <w:t xml:space="preserve"> </w:t>
      </w:r>
      <w:r w:rsidR="00704635">
        <w:rPr>
          <w:sz w:val="20"/>
          <w:szCs w:val="20"/>
        </w:rPr>
        <w:t xml:space="preserve">starts by </w:t>
      </w:r>
      <w:r>
        <w:rPr>
          <w:sz w:val="20"/>
          <w:szCs w:val="20"/>
        </w:rPr>
        <w:t>formulating and answering some key questions</w:t>
      </w:r>
      <w:r w:rsidR="00716C5A">
        <w:rPr>
          <w:sz w:val="20"/>
          <w:szCs w:val="20"/>
        </w:rPr>
        <w:t>:</w:t>
      </w:r>
    </w:p>
    <w:p w:rsidR="000A2AF6" w:rsidRDefault="000A2AF6" w:rsidP="000A2AF6">
      <w:pPr>
        <w:pStyle w:val="NoSpacing"/>
        <w:rPr>
          <w:b/>
          <w:bCs/>
          <w:sz w:val="20"/>
          <w:szCs w:val="20"/>
        </w:rPr>
      </w:pPr>
    </w:p>
    <w:p w:rsidR="000A2AF6" w:rsidRDefault="00112E6A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What are the key themes in </w:t>
      </w:r>
      <w:r w:rsidRPr="00A978F0">
        <w:rPr>
          <w:bCs/>
          <w:i/>
          <w:sz w:val="20"/>
          <w:szCs w:val="20"/>
        </w:rPr>
        <w:t>Macbeth</w:t>
      </w:r>
      <w:r w:rsidR="00962CCB">
        <w:rPr>
          <w:bCs/>
          <w:sz w:val="20"/>
          <w:szCs w:val="20"/>
        </w:rPr>
        <w:t>?</w:t>
      </w:r>
    </w:p>
    <w:p w:rsidR="00112E6A" w:rsidRDefault="00112E6A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What characteristics of </w:t>
      </w:r>
      <w:r w:rsidRPr="00E75B3B">
        <w:rPr>
          <w:bCs/>
          <w:sz w:val="20"/>
          <w:szCs w:val="20"/>
        </w:rPr>
        <w:t>Macbeth</w:t>
      </w:r>
      <w:r>
        <w:rPr>
          <w:bCs/>
          <w:sz w:val="20"/>
          <w:szCs w:val="20"/>
        </w:rPr>
        <w:t xml:space="preserve"> could be portrayed in a crown?</w:t>
      </w:r>
    </w:p>
    <w:p w:rsidR="00912255" w:rsidRDefault="00112E6A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Why in the play does Macbeth speak about a hollow crown?</w:t>
      </w:r>
    </w:p>
    <w:p w:rsidR="00112E6A" w:rsidRDefault="00112E6A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How could the material used for the crown serve as a symbolic feature?</w:t>
      </w:r>
    </w:p>
    <w:p w:rsidR="00112E6A" w:rsidRDefault="00112E6A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How might the prophe</w:t>
      </w:r>
      <w:r w:rsidR="00410066">
        <w:rPr>
          <w:bCs/>
          <w:sz w:val="20"/>
          <w:szCs w:val="20"/>
        </w:rPr>
        <w:t>c</w:t>
      </w:r>
      <w:r>
        <w:rPr>
          <w:bCs/>
          <w:sz w:val="20"/>
          <w:szCs w:val="20"/>
        </w:rPr>
        <w:t>ies of the three sisters influence the design of the crown?</w:t>
      </w:r>
    </w:p>
    <w:p w:rsidR="00112E6A" w:rsidRDefault="00112E6A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Will the crown actually be used in a live stage production?</w:t>
      </w:r>
    </w:p>
    <w:p w:rsidR="00912255" w:rsidRPr="00112E6A" w:rsidRDefault="00112E6A" w:rsidP="00112E6A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types of criteria need to be considered if the crown design is to be fabricated using 3</w:t>
      </w:r>
      <w:r w:rsidR="0091068E">
        <w:rPr>
          <w:bCs/>
          <w:sz w:val="20"/>
          <w:szCs w:val="20"/>
        </w:rPr>
        <w:t>D</w:t>
      </w:r>
      <w:r>
        <w:rPr>
          <w:bCs/>
          <w:sz w:val="20"/>
          <w:szCs w:val="20"/>
        </w:rPr>
        <w:t xml:space="preserve"> printing?</w:t>
      </w:r>
      <w:r w:rsidR="00912255" w:rsidRPr="00112E6A">
        <w:rPr>
          <w:bCs/>
          <w:sz w:val="20"/>
          <w:szCs w:val="20"/>
        </w:rPr>
        <w:t xml:space="preserve"> </w:t>
      </w:r>
    </w:p>
    <w:p w:rsidR="00912255" w:rsidRDefault="00912255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is your schedule for completion?</w:t>
      </w:r>
    </w:p>
    <w:p w:rsidR="009610CE" w:rsidRPr="00167445" w:rsidRDefault="00912255" w:rsidP="00167445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 w:rsidRPr="000E2F7E">
        <w:rPr>
          <w:bCs/>
          <w:sz w:val="20"/>
          <w:szCs w:val="20"/>
        </w:rPr>
        <w:t xml:space="preserve">What inspires you </w:t>
      </w:r>
      <w:r>
        <w:rPr>
          <w:bCs/>
          <w:sz w:val="20"/>
          <w:szCs w:val="20"/>
        </w:rPr>
        <w:t xml:space="preserve">most </w:t>
      </w:r>
      <w:r w:rsidRPr="000E2F7E">
        <w:rPr>
          <w:bCs/>
          <w:sz w:val="20"/>
          <w:szCs w:val="20"/>
        </w:rPr>
        <w:t>about this project?</w:t>
      </w:r>
      <w:r w:rsidR="009610CE" w:rsidRPr="00167445">
        <w:rPr>
          <w:bCs/>
          <w:sz w:val="20"/>
          <w:szCs w:val="20"/>
        </w:rPr>
        <w:br/>
      </w:r>
      <w:r w:rsidR="00AB5BDB" w:rsidRPr="00167445">
        <w:rPr>
          <w:bCs/>
          <w:sz w:val="20"/>
          <w:szCs w:val="20"/>
        </w:rPr>
        <w:t xml:space="preserve"> </w:t>
      </w:r>
    </w:p>
    <w:p w:rsidR="00341CD9" w:rsidRDefault="009610CE" w:rsidP="004A69A1">
      <w:pPr>
        <w:pStyle w:val="NoSpacing"/>
        <w:rPr>
          <w:sz w:val="20"/>
          <w:szCs w:val="20"/>
        </w:rPr>
      </w:pPr>
      <w:r w:rsidRPr="009610CE">
        <w:rPr>
          <w:b/>
          <w:bCs/>
          <w:sz w:val="20"/>
          <w:szCs w:val="20"/>
        </w:rPr>
        <w:t>Process</w:t>
      </w:r>
      <w:r w:rsidRPr="002B0A3E">
        <w:rPr>
          <w:bCs/>
          <w:sz w:val="20"/>
          <w:szCs w:val="20"/>
        </w:rPr>
        <w:t>:</w:t>
      </w:r>
      <w:r w:rsidRPr="002B0A3E">
        <w:rPr>
          <w:sz w:val="20"/>
          <w:szCs w:val="20"/>
        </w:rPr>
        <w:t xml:space="preserve"> </w:t>
      </w:r>
    </w:p>
    <w:p w:rsidR="000A2AF6" w:rsidRDefault="005F17C8" w:rsidP="000A2AF6">
      <w:pPr>
        <w:pStyle w:val="NoSpacing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For this </w:t>
      </w:r>
      <w:r w:rsidR="00112E6A">
        <w:rPr>
          <w:bCs/>
          <w:sz w:val="20"/>
          <w:szCs w:val="20"/>
        </w:rPr>
        <w:t xml:space="preserve">theatrical prop </w:t>
      </w:r>
      <w:r w:rsidR="00A325E6">
        <w:rPr>
          <w:bCs/>
          <w:sz w:val="20"/>
          <w:szCs w:val="20"/>
        </w:rPr>
        <w:t>project</w:t>
      </w:r>
      <w:r w:rsidR="0091068E">
        <w:rPr>
          <w:bCs/>
          <w:sz w:val="20"/>
          <w:szCs w:val="20"/>
        </w:rPr>
        <w:t>,</w:t>
      </w:r>
      <w:r w:rsidR="00A325E6">
        <w:rPr>
          <w:bCs/>
          <w:sz w:val="20"/>
          <w:szCs w:val="20"/>
        </w:rPr>
        <w:t xml:space="preserve"> </w:t>
      </w:r>
      <w:r w:rsidR="003F2B6E">
        <w:rPr>
          <w:bCs/>
          <w:sz w:val="20"/>
          <w:szCs w:val="20"/>
        </w:rPr>
        <w:t xml:space="preserve">the first task is to develop basic skills in using </w:t>
      </w:r>
      <w:r w:rsidR="008E2016" w:rsidRPr="002C01F8">
        <w:rPr>
          <w:rFonts w:eastAsia="Calibri"/>
          <w:sz w:val="20"/>
        </w:rPr>
        <w:t xml:space="preserve">Autodesk® </w:t>
      </w:r>
      <w:r w:rsidR="00997302">
        <w:rPr>
          <w:rFonts w:eastAsia="Calibri"/>
          <w:sz w:val="20"/>
        </w:rPr>
        <w:t>123D Design</w:t>
      </w:r>
      <w:r w:rsidR="008E2016" w:rsidRPr="002C01F8">
        <w:rPr>
          <w:rFonts w:eastAsia="Calibri"/>
          <w:sz w:val="20"/>
        </w:rPr>
        <w:t>®</w:t>
      </w:r>
      <w:r w:rsidR="008E2016">
        <w:rPr>
          <w:rFonts w:eastAsia="Calibri"/>
          <w:sz w:val="20"/>
        </w:rPr>
        <w:t xml:space="preserve"> </w:t>
      </w:r>
      <w:r w:rsidR="003F2B6E">
        <w:rPr>
          <w:bCs/>
          <w:sz w:val="20"/>
          <w:szCs w:val="20"/>
        </w:rPr>
        <w:t>software to develop concepts as part of the Design T</w:t>
      </w:r>
      <w:r w:rsidR="008E2016">
        <w:rPr>
          <w:bCs/>
          <w:sz w:val="20"/>
          <w:szCs w:val="20"/>
        </w:rPr>
        <w:t>hinking ideation stage.</w:t>
      </w:r>
      <w:r w:rsidR="0091068E">
        <w:rPr>
          <w:bCs/>
          <w:sz w:val="20"/>
          <w:szCs w:val="20"/>
        </w:rPr>
        <w:t xml:space="preserve"> </w:t>
      </w:r>
      <w:r w:rsidR="003F2B6E">
        <w:rPr>
          <w:bCs/>
          <w:sz w:val="20"/>
          <w:szCs w:val="20"/>
        </w:rPr>
        <w:t xml:space="preserve">After completing </w:t>
      </w:r>
      <w:r w:rsidR="00A325E6">
        <w:rPr>
          <w:bCs/>
          <w:sz w:val="20"/>
          <w:szCs w:val="20"/>
        </w:rPr>
        <w:t>the sample</w:t>
      </w:r>
      <w:r w:rsidR="00112E6A">
        <w:rPr>
          <w:bCs/>
          <w:sz w:val="20"/>
          <w:szCs w:val="20"/>
        </w:rPr>
        <w:t xml:space="preserve"> Macbeth crown</w:t>
      </w:r>
      <w:r>
        <w:rPr>
          <w:bCs/>
          <w:sz w:val="20"/>
          <w:szCs w:val="20"/>
        </w:rPr>
        <w:t xml:space="preserve">, </w:t>
      </w:r>
      <w:r w:rsidR="001B5D32">
        <w:rPr>
          <w:bCs/>
          <w:sz w:val="20"/>
          <w:szCs w:val="20"/>
        </w:rPr>
        <w:t>students</w:t>
      </w:r>
      <w:r w:rsidR="003F2B6E">
        <w:rPr>
          <w:bCs/>
          <w:sz w:val="20"/>
          <w:szCs w:val="20"/>
        </w:rPr>
        <w:t xml:space="preserve"> are encouraged to develop their own design</w:t>
      </w:r>
      <w:r w:rsidR="004F0500">
        <w:rPr>
          <w:bCs/>
          <w:sz w:val="20"/>
          <w:szCs w:val="20"/>
        </w:rPr>
        <w:t>s</w:t>
      </w:r>
      <w:r w:rsidR="003F2B6E">
        <w:rPr>
          <w:bCs/>
          <w:sz w:val="20"/>
          <w:szCs w:val="20"/>
        </w:rPr>
        <w:t xml:space="preserve"> and apply their knowledge of the software to generate multiple con</w:t>
      </w:r>
      <w:r w:rsidR="00A325E6">
        <w:rPr>
          <w:bCs/>
          <w:sz w:val="20"/>
          <w:szCs w:val="20"/>
        </w:rPr>
        <w:t xml:space="preserve">cepts for alternative designs. </w:t>
      </w:r>
      <w:r w:rsidR="000A2AF6" w:rsidRPr="002D44EB">
        <w:rPr>
          <w:bCs/>
          <w:sz w:val="20"/>
          <w:szCs w:val="20"/>
        </w:rPr>
        <w:t>The bottom line is this</w:t>
      </w:r>
      <w:r w:rsidR="000A2AF6">
        <w:rPr>
          <w:bCs/>
          <w:sz w:val="20"/>
          <w:szCs w:val="20"/>
        </w:rPr>
        <w:t xml:space="preserve">: </w:t>
      </w:r>
      <w:r w:rsidR="0091068E">
        <w:rPr>
          <w:bCs/>
          <w:sz w:val="20"/>
          <w:szCs w:val="20"/>
        </w:rPr>
        <w:t>i</w:t>
      </w:r>
      <w:r w:rsidR="000A2AF6" w:rsidRPr="002D44EB">
        <w:rPr>
          <w:bCs/>
          <w:sz w:val="20"/>
          <w:szCs w:val="20"/>
        </w:rPr>
        <w:t>f students can expand and enhance their ability to combine the innovation capabilities of the software and the power of the design thinking process</w:t>
      </w:r>
      <w:r w:rsidR="000A2AF6">
        <w:rPr>
          <w:bCs/>
          <w:sz w:val="20"/>
          <w:szCs w:val="20"/>
        </w:rPr>
        <w:t>,</w:t>
      </w:r>
      <w:r w:rsidR="000A2AF6" w:rsidRPr="002D44EB">
        <w:rPr>
          <w:bCs/>
          <w:sz w:val="20"/>
          <w:szCs w:val="20"/>
        </w:rPr>
        <w:t xml:space="preserve"> then </w:t>
      </w:r>
      <w:r w:rsidR="000A2AF6">
        <w:rPr>
          <w:bCs/>
          <w:sz w:val="20"/>
          <w:szCs w:val="20"/>
        </w:rPr>
        <w:t xml:space="preserve">the goals of this curriculum have been </w:t>
      </w:r>
      <w:r w:rsidR="000A2AF6" w:rsidRPr="002D44EB">
        <w:rPr>
          <w:bCs/>
          <w:sz w:val="20"/>
          <w:szCs w:val="20"/>
        </w:rPr>
        <w:t>achieved.</w:t>
      </w:r>
    </w:p>
    <w:p w:rsidR="009610CE" w:rsidRPr="002D44EB" w:rsidRDefault="0091068E" w:rsidP="009610CE">
      <w:pPr>
        <w:pStyle w:val="NoSpacing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</w:t>
      </w:r>
    </w:p>
    <w:p w:rsidR="009610CE" w:rsidRDefault="000A1C7E" w:rsidP="009610CE">
      <w:pPr>
        <w:pStyle w:val="NoSpacing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</w:t>
      </w:r>
      <w:r w:rsidR="009610CE">
        <w:rPr>
          <w:b/>
          <w:bCs/>
          <w:sz w:val="20"/>
          <w:szCs w:val="20"/>
        </w:rPr>
        <w:t xml:space="preserve">esign </w:t>
      </w:r>
      <w:r w:rsidR="00716C5A">
        <w:rPr>
          <w:b/>
          <w:bCs/>
          <w:sz w:val="20"/>
          <w:szCs w:val="20"/>
        </w:rPr>
        <w:t>c</w:t>
      </w:r>
      <w:r w:rsidR="009610CE">
        <w:rPr>
          <w:b/>
          <w:bCs/>
          <w:sz w:val="20"/>
          <w:szCs w:val="20"/>
        </w:rPr>
        <w:t>onsiderations</w:t>
      </w:r>
      <w:r w:rsidR="00604F34">
        <w:rPr>
          <w:b/>
          <w:bCs/>
          <w:sz w:val="20"/>
          <w:szCs w:val="20"/>
        </w:rPr>
        <w:t xml:space="preserve"> </w:t>
      </w:r>
      <w:r w:rsidR="00716C5A">
        <w:rPr>
          <w:b/>
          <w:bCs/>
          <w:sz w:val="20"/>
          <w:szCs w:val="20"/>
        </w:rPr>
        <w:t>used in the</w:t>
      </w:r>
      <w:r w:rsidR="00604F34">
        <w:rPr>
          <w:b/>
          <w:bCs/>
          <w:sz w:val="20"/>
          <w:szCs w:val="20"/>
        </w:rPr>
        <w:t xml:space="preserve"> example project</w:t>
      </w:r>
      <w:r>
        <w:rPr>
          <w:b/>
          <w:bCs/>
          <w:sz w:val="20"/>
          <w:szCs w:val="20"/>
        </w:rPr>
        <w:t xml:space="preserve"> are as follows</w:t>
      </w:r>
      <w:r w:rsidR="009610CE" w:rsidRPr="002B0A3E">
        <w:rPr>
          <w:bCs/>
          <w:sz w:val="20"/>
          <w:szCs w:val="20"/>
        </w:rPr>
        <w:t>:</w:t>
      </w:r>
      <w:r w:rsidR="00AB5BDB">
        <w:rPr>
          <w:b/>
          <w:bCs/>
          <w:sz w:val="20"/>
          <w:szCs w:val="20"/>
        </w:rPr>
        <w:t xml:space="preserve"> </w:t>
      </w:r>
    </w:p>
    <w:p w:rsidR="00905C46" w:rsidRDefault="00905C46" w:rsidP="009610CE">
      <w:pPr>
        <w:pStyle w:val="NoSpacing"/>
        <w:rPr>
          <w:bCs/>
          <w:sz w:val="20"/>
          <w:szCs w:val="20"/>
        </w:rPr>
      </w:pPr>
    </w:p>
    <w:p w:rsidR="00905C46" w:rsidRPr="001B5D32" w:rsidRDefault="009975AF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1B5D32">
        <w:rPr>
          <w:bCs/>
          <w:sz w:val="20"/>
          <w:szCs w:val="20"/>
        </w:rPr>
        <w:t>Purpose:</w:t>
      </w:r>
      <w:r w:rsidR="0091068E">
        <w:rPr>
          <w:bCs/>
          <w:sz w:val="20"/>
          <w:szCs w:val="20"/>
        </w:rPr>
        <w:t xml:space="preserve"> </w:t>
      </w:r>
      <w:r w:rsidR="00441BEA" w:rsidRPr="001B5D32">
        <w:rPr>
          <w:rFonts w:cs="HelveticaNeue-Bold"/>
          <w:bCs/>
          <w:sz w:val="20"/>
          <w:lang w:bidi="en-US"/>
        </w:rPr>
        <w:t xml:space="preserve">To </w:t>
      </w:r>
      <w:r w:rsidR="00997302">
        <w:rPr>
          <w:rFonts w:cs="HelveticaNeue-Bold"/>
          <w:bCs/>
          <w:sz w:val="20"/>
          <w:lang w:bidi="en-US"/>
        </w:rPr>
        <w:t xml:space="preserve">design a </w:t>
      </w:r>
      <w:r w:rsidR="00112E6A">
        <w:rPr>
          <w:bCs/>
          <w:sz w:val="20"/>
          <w:szCs w:val="20"/>
        </w:rPr>
        <w:t xml:space="preserve">crown design to be used as a theatrical prop for a production of Shakespeare’s </w:t>
      </w:r>
      <w:r w:rsidR="00112E6A" w:rsidRPr="00A978F0">
        <w:rPr>
          <w:bCs/>
          <w:i/>
          <w:sz w:val="20"/>
          <w:szCs w:val="20"/>
        </w:rPr>
        <w:t>Macbeth</w:t>
      </w:r>
    </w:p>
    <w:p w:rsidR="007C08A0" w:rsidRDefault="00905C46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112E6A">
        <w:rPr>
          <w:bCs/>
          <w:sz w:val="20"/>
          <w:szCs w:val="20"/>
        </w:rPr>
        <w:t xml:space="preserve">Target </w:t>
      </w:r>
      <w:r w:rsidR="005174DE" w:rsidRPr="00112E6A">
        <w:rPr>
          <w:bCs/>
          <w:sz w:val="20"/>
          <w:szCs w:val="20"/>
        </w:rPr>
        <w:t>user</w:t>
      </w:r>
      <w:r w:rsidR="009975AF" w:rsidRPr="00112E6A">
        <w:rPr>
          <w:bCs/>
          <w:sz w:val="20"/>
          <w:szCs w:val="20"/>
        </w:rPr>
        <w:t>:</w:t>
      </w:r>
      <w:r w:rsidR="0091068E">
        <w:rPr>
          <w:bCs/>
          <w:sz w:val="20"/>
          <w:szCs w:val="20"/>
        </w:rPr>
        <w:t xml:space="preserve"> </w:t>
      </w:r>
      <w:r w:rsidR="00112E6A">
        <w:rPr>
          <w:bCs/>
          <w:sz w:val="20"/>
          <w:szCs w:val="20"/>
        </w:rPr>
        <w:t xml:space="preserve">Actor or student conducting </w:t>
      </w:r>
      <w:r w:rsidR="007C08A0">
        <w:rPr>
          <w:bCs/>
          <w:sz w:val="20"/>
          <w:szCs w:val="20"/>
        </w:rPr>
        <w:t xml:space="preserve">a presentation on </w:t>
      </w:r>
      <w:r w:rsidR="00112E6A" w:rsidRPr="00A978F0">
        <w:rPr>
          <w:bCs/>
          <w:i/>
          <w:sz w:val="20"/>
          <w:szCs w:val="20"/>
        </w:rPr>
        <w:t>Macbeth</w:t>
      </w:r>
    </w:p>
    <w:p w:rsidR="007C08A0" w:rsidRDefault="009975AF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7C08A0">
        <w:rPr>
          <w:bCs/>
          <w:sz w:val="20"/>
          <w:szCs w:val="20"/>
        </w:rPr>
        <w:t>Materials to be used:</w:t>
      </w:r>
      <w:r w:rsidR="0091068E">
        <w:rPr>
          <w:bCs/>
          <w:sz w:val="20"/>
          <w:szCs w:val="20"/>
        </w:rPr>
        <w:t xml:space="preserve"> P</w:t>
      </w:r>
      <w:r w:rsidR="007C08A0">
        <w:rPr>
          <w:bCs/>
          <w:sz w:val="20"/>
          <w:szCs w:val="20"/>
        </w:rPr>
        <w:t xml:space="preserve">lastic or metal </w:t>
      </w:r>
    </w:p>
    <w:p w:rsidR="00167445" w:rsidRPr="007C08A0" w:rsidRDefault="00167445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7C08A0">
        <w:rPr>
          <w:bCs/>
          <w:sz w:val="20"/>
          <w:szCs w:val="20"/>
        </w:rPr>
        <w:t>Size, shape</w:t>
      </w:r>
      <w:r w:rsidR="00E75B3B">
        <w:rPr>
          <w:bCs/>
          <w:sz w:val="20"/>
          <w:szCs w:val="20"/>
        </w:rPr>
        <w:t>,</w:t>
      </w:r>
      <w:r w:rsidRPr="007C08A0">
        <w:rPr>
          <w:bCs/>
          <w:sz w:val="20"/>
          <w:szCs w:val="20"/>
        </w:rPr>
        <w:t xml:space="preserve"> and weight:</w:t>
      </w:r>
      <w:r w:rsidR="0091068E">
        <w:rPr>
          <w:bCs/>
          <w:sz w:val="20"/>
          <w:szCs w:val="20"/>
        </w:rPr>
        <w:t xml:space="preserve"> </w:t>
      </w:r>
      <w:r w:rsidR="007C08A0">
        <w:rPr>
          <w:bCs/>
          <w:sz w:val="20"/>
          <w:szCs w:val="20"/>
        </w:rPr>
        <w:t>Vari</w:t>
      </w:r>
      <w:r w:rsidR="0091068E">
        <w:rPr>
          <w:bCs/>
          <w:sz w:val="20"/>
          <w:szCs w:val="20"/>
        </w:rPr>
        <w:t>able</w:t>
      </w:r>
    </w:p>
    <w:p w:rsidR="00905C46" w:rsidRPr="00716C5A" w:rsidRDefault="00905C46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716C5A">
        <w:rPr>
          <w:bCs/>
          <w:sz w:val="20"/>
          <w:szCs w:val="20"/>
        </w:rPr>
        <w:t>Scheduling requirements</w:t>
      </w:r>
      <w:r w:rsidR="009975AF" w:rsidRPr="00716C5A">
        <w:rPr>
          <w:bCs/>
          <w:sz w:val="20"/>
          <w:szCs w:val="20"/>
        </w:rPr>
        <w:t>:</w:t>
      </w:r>
      <w:r w:rsidR="0091068E">
        <w:rPr>
          <w:bCs/>
          <w:sz w:val="20"/>
          <w:szCs w:val="20"/>
        </w:rPr>
        <w:t xml:space="preserve"> </w:t>
      </w:r>
      <w:r w:rsidR="007C08A0">
        <w:rPr>
          <w:bCs/>
          <w:sz w:val="20"/>
          <w:szCs w:val="20"/>
        </w:rPr>
        <w:t>1</w:t>
      </w:r>
      <w:r w:rsidR="0091068E">
        <w:rPr>
          <w:bCs/>
          <w:sz w:val="20"/>
          <w:szCs w:val="20"/>
        </w:rPr>
        <w:t>–</w:t>
      </w:r>
      <w:r w:rsidR="007C08A0">
        <w:rPr>
          <w:bCs/>
          <w:sz w:val="20"/>
          <w:szCs w:val="20"/>
        </w:rPr>
        <w:t>5 hours</w:t>
      </w:r>
    </w:p>
    <w:p w:rsidR="00AB5BDB" w:rsidRPr="00716C5A" w:rsidRDefault="00AB5BDB" w:rsidP="00AB5BDB">
      <w:pPr>
        <w:pStyle w:val="NoSpacing"/>
        <w:rPr>
          <w:bCs/>
          <w:sz w:val="20"/>
          <w:szCs w:val="20"/>
        </w:rPr>
      </w:pPr>
    </w:p>
    <w:p w:rsidR="00905C46" w:rsidRPr="00716C5A" w:rsidRDefault="00905C46" w:rsidP="009610CE">
      <w:pPr>
        <w:pStyle w:val="NoSpacing"/>
        <w:rPr>
          <w:bCs/>
          <w:sz w:val="20"/>
          <w:szCs w:val="20"/>
        </w:rPr>
      </w:pPr>
    </w:p>
    <w:p w:rsidR="003E6872" w:rsidRPr="00716C5A" w:rsidRDefault="00E915DD">
      <w:pPr>
        <w:rPr>
          <w:b/>
          <w:bCs/>
          <w:sz w:val="20"/>
          <w:szCs w:val="20"/>
        </w:rPr>
      </w:pPr>
      <w:r w:rsidRPr="00716C5A">
        <w:rPr>
          <w:sz w:val="20"/>
          <w:szCs w:val="20"/>
        </w:rPr>
        <w:t xml:space="preserve"> </w:t>
      </w:r>
    </w:p>
    <w:p w:rsidR="00E726AA" w:rsidRPr="006B6557" w:rsidRDefault="00E726AA" w:rsidP="00E26032">
      <w:pPr>
        <w:pStyle w:val="list0020paragraph"/>
        <w:spacing w:before="0" w:beforeAutospacing="0" w:after="0" w:afterAutospacing="0" w:line="240" w:lineRule="atLeast"/>
        <w:ind w:left="90" w:hanging="360"/>
      </w:pPr>
    </w:p>
    <w:sectPr w:rsidR="00E726AA" w:rsidRPr="006B6557" w:rsidSect="003F1C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405" w:rsidRDefault="00936405" w:rsidP="0003625E">
      <w:pPr>
        <w:spacing w:after="0" w:line="240" w:lineRule="auto"/>
      </w:pPr>
      <w:r>
        <w:separator/>
      </w:r>
    </w:p>
  </w:endnote>
  <w:endnote w:type="continuationSeparator" w:id="0">
    <w:p w:rsidR="00936405" w:rsidRDefault="00936405" w:rsidP="00036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 LT 25 UltLight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-Bold">
    <w:altName w:val="Helvetica Neue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445" w:rsidRDefault="001674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25E" w:rsidRPr="003F1C42" w:rsidRDefault="003F1C42" w:rsidP="003F1C42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 w:rsidRPr="00AF452D">
      <w:rPr>
        <w:sz w:val="20"/>
        <w:szCs w:val="20"/>
      </w:rPr>
      <w:t>Autodesk® Digital STEAM Workshop</w:t>
    </w:r>
    <w:r>
      <w:rPr>
        <w:sz w:val="20"/>
        <w:szCs w:val="20"/>
      </w:rPr>
      <w:t xml:space="preserve"> – Project Brief </w:t>
    </w:r>
    <w:r w:rsidR="00167445">
      <w:rPr>
        <w:sz w:val="20"/>
        <w:szCs w:val="20"/>
      </w:rPr>
      <w:t>–</w:t>
    </w:r>
    <w:r w:rsidR="007C08A0">
      <w:rPr>
        <w:sz w:val="20"/>
        <w:szCs w:val="20"/>
      </w:rPr>
      <w:t>Macbeth Crown- Theatrical Prop as Metaphor</w:t>
    </w:r>
    <w:r>
      <w:rPr>
        <w:sz w:val="20"/>
        <w:szCs w:val="20"/>
      </w:rPr>
      <w:tab/>
    </w:r>
    <w:r w:rsidR="0091068E">
      <w:rPr>
        <w:sz w:val="20"/>
        <w:szCs w:val="20"/>
      </w:rPr>
      <w:t xml:space="preserve">   </w:t>
    </w:r>
    <w:r>
      <w:rPr>
        <w:sz w:val="20"/>
        <w:szCs w:val="20"/>
      </w:rPr>
      <w:t xml:space="preserve"> </w:t>
    </w:r>
    <w:r>
      <w:rPr>
        <w:sz w:val="20"/>
        <w:szCs w:val="20"/>
      </w:rPr>
      <w:tab/>
    </w:r>
    <w:r w:rsidR="0091068E">
      <w:rPr>
        <w:sz w:val="20"/>
        <w:szCs w:val="20"/>
      </w:rPr>
      <w:t xml:space="preserve">   </w:t>
    </w:r>
    <w:r>
      <w:rPr>
        <w:sz w:val="20"/>
        <w:szCs w:val="20"/>
      </w:rPr>
      <w:t>|</w:t>
    </w:r>
    <w:r w:rsidR="0091068E">
      <w:rPr>
        <w:sz w:val="20"/>
        <w:szCs w:val="20"/>
      </w:rPr>
      <w:t xml:space="preserve">                   </w:t>
    </w:r>
    <w:r>
      <w:rPr>
        <w:sz w:val="20"/>
        <w:szCs w:val="20"/>
      </w:rPr>
      <w:t xml:space="preserve"> </w:t>
    </w:r>
    <w:r>
      <w:rPr>
        <w:color w:val="7F7F7F"/>
        <w:spacing w:val="60"/>
        <w:sz w:val="20"/>
        <w:szCs w:val="20"/>
      </w:rPr>
      <w:t xml:space="preserve">Page </w:t>
    </w:r>
    <w:r w:rsidR="00504C28" w:rsidRPr="00B150D5">
      <w:rPr>
        <w:color w:val="7F7F7F"/>
        <w:spacing w:val="60"/>
        <w:sz w:val="20"/>
        <w:szCs w:val="20"/>
      </w:rPr>
      <w:fldChar w:fldCharType="begin"/>
    </w:r>
    <w:r w:rsidRPr="00B150D5">
      <w:rPr>
        <w:color w:val="7F7F7F"/>
        <w:spacing w:val="60"/>
        <w:sz w:val="20"/>
        <w:szCs w:val="20"/>
      </w:rPr>
      <w:instrText xml:space="preserve"> PAGE   \* MERGEFORMAT </w:instrText>
    </w:r>
    <w:r w:rsidR="00504C28" w:rsidRPr="00B150D5">
      <w:rPr>
        <w:color w:val="7F7F7F"/>
        <w:spacing w:val="60"/>
        <w:sz w:val="20"/>
        <w:szCs w:val="20"/>
      </w:rPr>
      <w:fldChar w:fldCharType="separate"/>
    </w:r>
    <w:r w:rsidR="00A978F0">
      <w:rPr>
        <w:noProof/>
        <w:color w:val="7F7F7F"/>
        <w:spacing w:val="60"/>
        <w:sz w:val="20"/>
        <w:szCs w:val="20"/>
      </w:rPr>
      <w:t>1</w:t>
    </w:r>
    <w:r w:rsidR="00504C28" w:rsidRPr="00B150D5">
      <w:rPr>
        <w:color w:val="7F7F7F"/>
        <w:spacing w:val="6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445" w:rsidRDefault="001674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405" w:rsidRDefault="00936405" w:rsidP="0003625E">
      <w:pPr>
        <w:spacing w:after="0" w:line="240" w:lineRule="auto"/>
      </w:pPr>
      <w:r>
        <w:separator/>
      </w:r>
    </w:p>
  </w:footnote>
  <w:footnote w:type="continuationSeparator" w:id="0">
    <w:p w:rsidR="00936405" w:rsidRDefault="00936405" w:rsidP="00036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445" w:rsidRDefault="001674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445" w:rsidRDefault="0016744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445" w:rsidRDefault="001674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1A23"/>
    <w:multiLevelType w:val="hybridMultilevel"/>
    <w:tmpl w:val="C4B27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C56954"/>
    <w:multiLevelType w:val="hybridMultilevel"/>
    <w:tmpl w:val="01F8D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9B4A9F"/>
    <w:multiLevelType w:val="hybridMultilevel"/>
    <w:tmpl w:val="CEE827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E32C31"/>
    <w:multiLevelType w:val="hybridMultilevel"/>
    <w:tmpl w:val="A9E43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9E2688"/>
    <w:multiLevelType w:val="hybridMultilevel"/>
    <w:tmpl w:val="3D3C96FE"/>
    <w:lvl w:ilvl="0" w:tplc="13D0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1F2849"/>
    <w:multiLevelType w:val="hybridMultilevel"/>
    <w:tmpl w:val="4A5AD9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trackRevision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6FA54660-5490-4906-98B0-BE3B9D822D46}"/>
    <w:docVar w:name="dgnword-eventsink" w:val="105529040"/>
  </w:docVars>
  <w:rsids>
    <w:rsidRoot w:val="001D281E"/>
    <w:rsid w:val="0000227A"/>
    <w:rsid w:val="0003625E"/>
    <w:rsid w:val="0005431C"/>
    <w:rsid w:val="00054DC2"/>
    <w:rsid w:val="000612D3"/>
    <w:rsid w:val="00063231"/>
    <w:rsid w:val="000A1C2B"/>
    <w:rsid w:val="000A1C7E"/>
    <w:rsid w:val="000A2AF6"/>
    <w:rsid w:val="000D0A25"/>
    <w:rsid w:val="000E2F7E"/>
    <w:rsid w:val="000F3EBA"/>
    <w:rsid w:val="000F7699"/>
    <w:rsid w:val="00112E6A"/>
    <w:rsid w:val="001577EE"/>
    <w:rsid w:val="00157E33"/>
    <w:rsid w:val="00167445"/>
    <w:rsid w:val="0018085C"/>
    <w:rsid w:val="001A5821"/>
    <w:rsid w:val="001B5D32"/>
    <w:rsid w:val="001D281E"/>
    <w:rsid w:val="001E6DE5"/>
    <w:rsid w:val="00210071"/>
    <w:rsid w:val="00210B43"/>
    <w:rsid w:val="0021450F"/>
    <w:rsid w:val="00223303"/>
    <w:rsid w:val="0024211B"/>
    <w:rsid w:val="00271066"/>
    <w:rsid w:val="002760DB"/>
    <w:rsid w:val="002B0A3E"/>
    <w:rsid w:val="002D30BA"/>
    <w:rsid w:val="002D44EB"/>
    <w:rsid w:val="002E0000"/>
    <w:rsid w:val="002F6421"/>
    <w:rsid w:val="002F7F53"/>
    <w:rsid w:val="00341CD9"/>
    <w:rsid w:val="00377FDA"/>
    <w:rsid w:val="003B21AF"/>
    <w:rsid w:val="003C3609"/>
    <w:rsid w:val="003D498B"/>
    <w:rsid w:val="003E6872"/>
    <w:rsid w:val="003F1C42"/>
    <w:rsid w:val="003F2B6E"/>
    <w:rsid w:val="00410066"/>
    <w:rsid w:val="004347EA"/>
    <w:rsid w:val="00435B56"/>
    <w:rsid w:val="00441BEA"/>
    <w:rsid w:val="00442F8A"/>
    <w:rsid w:val="004510D1"/>
    <w:rsid w:val="0045226E"/>
    <w:rsid w:val="004559D3"/>
    <w:rsid w:val="00484813"/>
    <w:rsid w:val="00487691"/>
    <w:rsid w:val="0048783A"/>
    <w:rsid w:val="004A69A1"/>
    <w:rsid w:val="004B6E9C"/>
    <w:rsid w:val="004D3AAA"/>
    <w:rsid w:val="004E429A"/>
    <w:rsid w:val="004F0500"/>
    <w:rsid w:val="00504875"/>
    <w:rsid w:val="00504C28"/>
    <w:rsid w:val="005174DE"/>
    <w:rsid w:val="005234CC"/>
    <w:rsid w:val="0053402C"/>
    <w:rsid w:val="00543610"/>
    <w:rsid w:val="005542B5"/>
    <w:rsid w:val="005602F3"/>
    <w:rsid w:val="0057780B"/>
    <w:rsid w:val="005931EB"/>
    <w:rsid w:val="00596CDF"/>
    <w:rsid w:val="005A2724"/>
    <w:rsid w:val="005D2AD1"/>
    <w:rsid w:val="005F17C8"/>
    <w:rsid w:val="005F2EF6"/>
    <w:rsid w:val="005F35E9"/>
    <w:rsid w:val="00600864"/>
    <w:rsid w:val="00604F34"/>
    <w:rsid w:val="00607675"/>
    <w:rsid w:val="00620561"/>
    <w:rsid w:val="00620BD4"/>
    <w:rsid w:val="006418A6"/>
    <w:rsid w:val="00642D3D"/>
    <w:rsid w:val="00657C8B"/>
    <w:rsid w:val="00667CD4"/>
    <w:rsid w:val="0067296F"/>
    <w:rsid w:val="00683416"/>
    <w:rsid w:val="00690A19"/>
    <w:rsid w:val="006B6557"/>
    <w:rsid w:val="006B6A76"/>
    <w:rsid w:val="006D65FA"/>
    <w:rsid w:val="00700E17"/>
    <w:rsid w:val="00704635"/>
    <w:rsid w:val="0070532E"/>
    <w:rsid w:val="00713B8E"/>
    <w:rsid w:val="00716C5A"/>
    <w:rsid w:val="00723F6F"/>
    <w:rsid w:val="00725948"/>
    <w:rsid w:val="007370E5"/>
    <w:rsid w:val="00750BC5"/>
    <w:rsid w:val="00766A74"/>
    <w:rsid w:val="00775C90"/>
    <w:rsid w:val="00777A12"/>
    <w:rsid w:val="0078658F"/>
    <w:rsid w:val="00794ACA"/>
    <w:rsid w:val="0079723F"/>
    <w:rsid w:val="007B11E8"/>
    <w:rsid w:val="007B128D"/>
    <w:rsid w:val="007C08A0"/>
    <w:rsid w:val="007D7890"/>
    <w:rsid w:val="007F13AE"/>
    <w:rsid w:val="007F6F00"/>
    <w:rsid w:val="008333E9"/>
    <w:rsid w:val="00847285"/>
    <w:rsid w:val="008626C1"/>
    <w:rsid w:val="00870A09"/>
    <w:rsid w:val="00885B85"/>
    <w:rsid w:val="008E2016"/>
    <w:rsid w:val="008E73AA"/>
    <w:rsid w:val="00905C46"/>
    <w:rsid w:val="009073BB"/>
    <w:rsid w:val="0091068E"/>
    <w:rsid w:val="00912255"/>
    <w:rsid w:val="00926633"/>
    <w:rsid w:val="00936405"/>
    <w:rsid w:val="0094380E"/>
    <w:rsid w:val="00944247"/>
    <w:rsid w:val="00946FEC"/>
    <w:rsid w:val="009610CE"/>
    <w:rsid w:val="00962CCB"/>
    <w:rsid w:val="00997302"/>
    <w:rsid w:val="0099756C"/>
    <w:rsid w:val="009975AF"/>
    <w:rsid w:val="009A40D6"/>
    <w:rsid w:val="009D0B7C"/>
    <w:rsid w:val="009D4232"/>
    <w:rsid w:val="00A05B4D"/>
    <w:rsid w:val="00A169F3"/>
    <w:rsid w:val="00A17B11"/>
    <w:rsid w:val="00A260FD"/>
    <w:rsid w:val="00A325E6"/>
    <w:rsid w:val="00A6668C"/>
    <w:rsid w:val="00A95972"/>
    <w:rsid w:val="00A978F0"/>
    <w:rsid w:val="00AA4E22"/>
    <w:rsid w:val="00AB5BDB"/>
    <w:rsid w:val="00AE10EF"/>
    <w:rsid w:val="00AE3B9F"/>
    <w:rsid w:val="00AF19F4"/>
    <w:rsid w:val="00AF1EBE"/>
    <w:rsid w:val="00B12A3C"/>
    <w:rsid w:val="00B23E05"/>
    <w:rsid w:val="00B46869"/>
    <w:rsid w:val="00C2131B"/>
    <w:rsid w:val="00C217FD"/>
    <w:rsid w:val="00C2310B"/>
    <w:rsid w:val="00C75A76"/>
    <w:rsid w:val="00C86E0A"/>
    <w:rsid w:val="00CB3749"/>
    <w:rsid w:val="00CB76F7"/>
    <w:rsid w:val="00CD0304"/>
    <w:rsid w:val="00CD4DD6"/>
    <w:rsid w:val="00D12B11"/>
    <w:rsid w:val="00D40F93"/>
    <w:rsid w:val="00D70A9B"/>
    <w:rsid w:val="00D771BF"/>
    <w:rsid w:val="00DA3F13"/>
    <w:rsid w:val="00DA51D1"/>
    <w:rsid w:val="00DA5AC9"/>
    <w:rsid w:val="00DD3638"/>
    <w:rsid w:val="00E00792"/>
    <w:rsid w:val="00E26032"/>
    <w:rsid w:val="00E726AA"/>
    <w:rsid w:val="00E75B3B"/>
    <w:rsid w:val="00E91201"/>
    <w:rsid w:val="00E915DD"/>
    <w:rsid w:val="00ED28DD"/>
    <w:rsid w:val="00EE5F74"/>
    <w:rsid w:val="00EE6A9C"/>
    <w:rsid w:val="00F03050"/>
    <w:rsid w:val="00F04C62"/>
    <w:rsid w:val="00F1281A"/>
    <w:rsid w:val="00F335D7"/>
    <w:rsid w:val="00F603E7"/>
    <w:rsid w:val="00F629E5"/>
    <w:rsid w:val="00F6637A"/>
    <w:rsid w:val="00F71B0B"/>
    <w:rsid w:val="00F73BD2"/>
    <w:rsid w:val="00F86A37"/>
    <w:rsid w:val="00FA0979"/>
    <w:rsid w:val="00FB48BE"/>
    <w:rsid w:val="00FC6BEE"/>
    <w:rsid w:val="00FD0049"/>
    <w:rsid w:val="00FE48C3"/>
    <w:rsid w:val="00FF4F7E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48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6557"/>
    <w:pPr>
      <w:keepNext/>
      <w:spacing w:after="0" w:line="240" w:lineRule="auto"/>
      <w:ind w:left="720"/>
      <w:outlineLvl w:val="0"/>
    </w:pPr>
    <w:rPr>
      <w:rFonts w:ascii="HelveticaNeue LT 25 UltLight" w:eastAsia="Arial Unicode MS" w:hAnsi="HelveticaNeue LT 25 UltLight" w:cs="Times New Roman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B6557"/>
    <w:rPr>
      <w:rFonts w:ascii="HelveticaNeue LT 25 UltLight" w:eastAsia="Arial Unicode MS" w:hAnsi="HelveticaNeue LT 25 UltLight" w:cs="HelveticaNeue LT 25 UltLight"/>
      <w:sz w:val="32"/>
      <w:szCs w:val="32"/>
    </w:rPr>
  </w:style>
  <w:style w:type="paragraph" w:styleId="EnvelopeReturn">
    <w:name w:val="envelope return"/>
    <w:basedOn w:val="Normal"/>
    <w:uiPriority w:val="99"/>
    <w:semiHidden/>
    <w:rsid w:val="00775C90"/>
    <w:pPr>
      <w:spacing w:after="0" w:line="240" w:lineRule="auto"/>
    </w:pPr>
    <w:rPr>
      <w:sz w:val="24"/>
      <w:szCs w:val="24"/>
    </w:rPr>
  </w:style>
  <w:style w:type="paragraph" w:styleId="NoSpacing">
    <w:name w:val="No Spacing"/>
    <w:uiPriority w:val="99"/>
    <w:qFormat/>
    <w:rsid w:val="006B6557"/>
    <w:rPr>
      <w:rFonts w:cs="Calibri"/>
      <w:sz w:val="22"/>
      <w:szCs w:val="22"/>
    </w:rPr>
  </w:style>
  <w:style w:type="character" w:styleId="Hyperlink">
    <w:name w:val="Hyperlink"/>
    <w:uiPriority w:val="99"/>
    <w:semiHidden/>
    <w:rsid w:val="0070532E"/>
    <w:rPr>
      <w:color w:val="0000FF"/>
      <w:u w:val="single"/>
    </w:rPr>
  </w:style>
  <w:style w:type="paragraph" w:customStyle="1" w:styleId="Normal1">
    <w:name w:val="Normal1"/>
    <w:basedOn w:val="Normal"/>
    <w:rsid w:val="00CB76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CB76F7"/>
  </w:style>
  <w:style w:type="paragraph" w:styleId="BalloonText">
    <w:name w:val="Balloon Text"/>
    <w:basedOn w:val="Normal"/>
    <w:link w:val="BalloonTextChar"/>
    <w:uiPriority w:val="99"/>
    <w:semiHidden/>
    <w:unhideWhenUsed/>
    <w:rsid w:val="00604F3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04F34"/>
    <w:rPr>
      <w:rFonts w:ascii="Tahoma" w:hAnsi="Tahoma" w:cs="Tahoma"/>
      <w:sz w:val="16"/>
      <w:szCs w:val="16"/>
    </w:rPr>
  </w:style>
  <w:style w:type="paragraph" w:customStyle="1" w:styleId="list0020paragraph">
    <w:name w:val="list_0020paragraph"/>
    <w:basedOn w:val="Normal"/>
    <w:rsid w:val="00157E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DefaultParagraphFont"/>
    <w:rsid w:val="00157E33"/>
  </w:style>
  <w:style w:type="paragraph" w:styleId="Header">
    <w:name w:val="header"/>
    <w:basedOn w:val="Normal"/>
    <w:link w:val="Head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625E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625E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48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6557"/>
    <w:pPr>
      <w:keepNext/>
      <w:spacing w:after="0" w:line="240" w:lineRule="auto"/>
      <w:ind w:left="720"/>
      <w:outlineLvl w:val="0"/>
    </w:pPr>
    <w:rPr>
      <w:rFonts w:ascii="HelveticaNeue LT 25 UltLight" w:eastAsia="Arial Unicode MS" w:hAnsi="HelveticaNeue LT 25 UltLight" w:cs="Times New Roman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B6557"/>
    <w:rPr>
      <w:rFonts w:ascii="HelveticaNeue LT 25 UltLight" w:eastAsia="Arial Unicode MS" w:hAnsi="HelveticaNeue LT 25 UltLight" w:cs="HelveticaNeue LT 25 UltLight"/>
      <w:sz w:val="32"/>
      <w:szCs w:val="32"/>
    </w:rPr>
  </w:style>
  <w:style w:type="paragraph" w:styleId="EnvelopeReturn">
    <w:name w:val="envelope return"/>
    <w:basedOn w:val="Normal"/>
    <w:uiPriority w:val="99"/>
    <w:semiHidden/>
    <w:rsid w:val="00775C90"/>
    <w:pPr>
      <w:spacing w:after="0" w:line="240" w:lineRule="auto"/>
    </w:pPr>
    <w:rPr>
      <w:sz w:val="24"/>
      <w:szCs w:val="24"/>
    </w:rPr>
  </w:style>
  <w:style w:type="paragraph" w:styleId="NoSpacing">
    <w:name w:val="No Spacing"/>
    <w:uiPriority w:val="99"/>
    <w:qFormat/>
    <w:rsid w:val="006B6557"/>
    <w:rPr>
      <w:rFonts w:cs="Calibri"/>
      <w:sz w:val="22"/>
      <w:szCs w:val="22"/>
    </w:rPr>
  </w:style>
  <w:style w:type="character" w:styleId="Hyperlink">
    <w:name w:val="Hyperlink"/>
    <w:uiPriority w:val="99"/>
    <w:semiHidden/>
    <w:rsid w:val="0070532E"/>
    <w:rPr>
      <w:color w:val="0000FF"/>
      <w:u w:val="single"/>
    </w:rPr>
  </w:style>
  <w:style w:type="paragraph" w:customStyle="1" w:styleId="Normal1">
    <w:name w:val="Normal1"/>
    <w:basedOn w:val="Normal"/>
    <w:rsid w:val="00CB76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CB76F7"/>
  </w:style>
  <w:style w:type="paragraph" w:styleId="BalloonText">
    <w:name w:val="Balloon Text"/>
    <w:basedOn w:val="Normal"/>
    <w:link w:val="BalloonTextChar"/>
    <w:uiPriority w:val="99"/>
    <w:semiHidden/>
    <w:unhideWhenUsed/>
    <w:rsid w:val="00604F3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04F34"/>
    <w:rPr>
      <w:rFonts w:ascii="Tahoma" w:hAnsi="Tahoma" w:cs="Tahoma"/>
      <w:sz w:val="16"/>
      <w:szCs w:val="16"/>
    </w:rPr>
  </w:style>
  <w:style w:type="paragraph" w:customStyle="1" w:styleId="list0020paragraph">
    <w:name w:val="list_0020paragraph"/>
    <w:basedOn w:val="Normal"/>
    <w:rsid w:val="00157E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DefaultParagraphFont"/>
    <w:rsid w:val="00157E33"/>
  </w:style>
  <w:style w:type="paragraph" w:styleId="Header">
    <w:name w:val="header"/>
    <w:basedOn w:val="Normal"/>
    <w:link w:val="Head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625E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625E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1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36AF27-FB2C-4434-B105-7505EE6D1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Brief  Chicken Coop</vt:lpstr>
    </vt:vector>
  </TitlesOfParts>
  <Company>Autodesk, Inc.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Brief  Chicken Coop</dc:title>
  <dc:creator>Susan Harrington</dc:creator>
  <cp:lastModifiedBy>owner</cp:lastModifiedBy>
  <cp:revision>6</cp:revision>
  <dcterms:created xsi:type="dcterms:W3CDTF">2013-11-05T21:32:00Z</dcterms:created>
  <dcterms:modified xsi:type="dcterms:W3CDTF">2013-11-18T03:27:00Z</dcterms:modified>
</cp:coreProperties>
</file>