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D8C" w:rsidRPr="002542DB" w:rsidRDefault="00AB4A9B" w:rsidP="005D7D8C">
      <w:pPr>
        <w:pStyle w:val="Picture"/>
        <w:ind w:left="4320" w:firstLine="720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1504950" cy="304800"/>
            <wp:effectExtent l="0" t="0" r="0" b="0"/>
            <wp:docPr id="1" name="Picture 1" descr="ADSK_logo_S_black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DSK_logo_S_black_we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D8C" w:rsidRPr="002542DB" w:rsidRDefault="005D7D8C" w:rsidP="005D7D8C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576"/>
      </w:tblGrid>
      <w:tr w:rsidR="005D7D8C" w:rsidRPr="002542DB" w:rsidTr="00836BAD">
        <w:trPr>
          <w:trHeight w:hRule="exact" w:val="1432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:rsidR="005D7D8C" w:rsidRPr="008808C4" w:rsidRDefault="005D7D8C" w:rsidP="003A16E0">
            <w:pPr>
              <w:tabs>
                <w:tab w:val="left" w:pos="2880"/>
              </w:tabs>
              <w:spacing w:before="100"/>
              <w:rPr>
                <w:rFonts w:ascii="Arial" w:hAnsi="Arial" w:cs="Arial"/>
                <w:b/>
                <w:color w:val="002B52"/>
                <w:sz w:val="44"/>
                <w:szCs w:val="44"/>
              </w:rPr>
            </w:pPr>
            <w:r w:rsidRPr="008808C4">
              <w:rPr>
                <w:rFonts w:ascii="Arial" w:hAnsi="Arial" w:cs="Arial"/>
                <w:b/>
                <w:color w:val="002B52"/>
                <w:sz w:val="44"/>
                <w:szCs w:val="44"/>
              </w:rPr>
              <w:t>Common Core Standards for English Language Arts Grades 9-12 Matrix</w:t>
            </w:r>
          </w:p>
        </w:tc>
      </w:tr>
    </w:tbl>
    <w:p w:rsidR="005D7D8C" w:rsidRDefault="005D7D8C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808C4" w:rsidRPr="00A72248" w:rsidTr="008808C4">
        <w:tc>
          <w:tcPr>
            <w:tcW w:w="9648" w:type="dxa"/>
            <w:vAlign w:val="center"/>
          </w:tcPr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:rsidR="008808C4" w:rsidRPr="002542DB" w:rsidRDefault="008808C4" w:rsidP="005D7D8C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</w:p>
          <w:p w:rsidR="008808C4" w:rsidRPr="002542DB" w:rsidRDefault="008808C4" w:rsidP="005D7D8C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:rsidR="008808C4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:rsidR="008808C4" w:rsidRPr="002542DB" w:rsidRDefault="008808C4" w:rsidP="00477429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</w:p>
        </w:tc>
      </w:tr>
    </w:tbl>
    <w:p w:rsidR="008808C4" w:rsidRPr="00A72248" w:rsidRDefault="008808C4" w:rsidP="005D7D8C">
      <w:pPr>
        <w:tabs>
          <w:tab w:val="left" w:pos="8748"/>
        </w:tabs>
        <w:rPr>
          <w:rFonts w:ascii="Arial" w:hAnsi="Arial" w:cs="Arial"/>
          <w:color w:val="231F20"/>
          <w:szCs w:val="24"/>
        </w:rPr>
      </w:pPr>
      <w:r w:rsidRPr="005D7D8C">
        <w:rPr>
          <w:rFonts w:ascii="Arial" w:hAnsi="Arial" w:cs="Arial"/>
          <w:b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Reading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Key Ideas and Details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closely to determine what the text says explicitly and to make logical inferences from it; cite specific textual evidence when writing or speaking to support conclusions drawn from the text.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central ideas or themes of a text and analyze their development; summarize the key supporting details and Ideas.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and why individuals, events, and ideas develop and interact over the course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Craft and Structure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Interpret words and phrases as they are used in II text, including determining technical, connotative, and figurative meanings, and analyze how specific word choices shape meaning or tone.</w:t>
            </w:r>
          </w:p>
        </w:tc>
        <w:tc>
          <w:tcPr>
            <w:tcW w:w="1350" w:type="dxa"/>
            <w:vAlign w:val="center"/>
          </w:tcPr>
          <w:p w:rsidR="005D7D8C" w:rsidRPr="00427159" w:rsidRDefault="00427159" w:rsidP="005D7D8C">
            <w:pPr>
              <w:jc w:val="center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427159">
              <w:rPr>
                <w:rFonts w:ascii="Arial" w:hAnsi="Arial" w:cs="Arial"/>
                <w:color w:val="231F20"/>
                <w:sz w:val="20"/>
                <w:szCs w:val="20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the structure of texts, including how specific sentences, paragraphs, and larger portions of the text (e.g., a section, chapter, scene, or stanza) relate to each other and the whole.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Assess how point of view or purpose shapes the content and style of a text.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Integration of Knowledge and Ideas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content presented in diverse formats and media, including visually and quantitatively, as well as in words.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D6"/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Delineate and evaluate the argument and specific claims in a text, including the validity of the reasoning as well as the relevance and sufficiency of the evidence.</w:t>
            </w:r>
          </w:p>
        </w:tc>
        <w:tc>
          <w:tcPr>
            <w:tcW w:w="1350" w:type="dxa"/>
            <w:vAlign w:val="center"/>
          </w:tcPr>
          <w:p w:rsidR="005D7D8C" w:rsidRPr="008808C4" w:rsidRDefault="00427159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Analyze how two or more texts address similar themes or topics in order to build knowledge or to compare the approaches the authors take.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Reading and Level of Text Complexity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  <w:vAlign w:val="center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Read and comprehend complex literary and informational texts independently and proficiently.</w:t>
            </w:r>
          </w:p>
        </w:tc>
        <w:tc>
          <w:tcPr>
            <w:tcW w:w="1350" w:type="dxa"/>
            <w:vAlign w:val="center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</w:tbl>
    <w:p w:rsidR="003A16E0" w:rsidRDefault="003A16E0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Writing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Text Types and Purposes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arguments to support claims in an analysis of substantive topics or texts, using valid reasoning and relevant and sufficient evidence.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informative/explanatory texts to examine and convey complex ideas and information clearly and accurately through the effective selection, organization, and analysis of content.</w:t>
            </w:r>
          </w:p>
        </w:tc>
        <w:tc>
          <w:tcPr>
            <w:tcW w:w="1350" w:type="dxa"/>
          </w:tcPr>
          <w:p w:rsidR="005D7D8C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  <w:p w:rsidR="001D3C38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narratives to develop real or imagined experiences or events using effective technique, well-chosen details, and well-structured event sequences.</w:t>
            </w:r>
          </w:p>
        </w:tc>
        <w:tc>
          <w:tcPr>
            <w:tcW w:w="1350" w:type="dxa"/>
          </w:tcPr>
          <w:p w:rsidR="005D7D8C" w:rsidRPr="008808C4" w:rsidRDefault="00427159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Production and Distribution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Produce clear and coherent writing in which the development, organization,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Develop and strengthen writing as needed by planning, revising, editing, rewriting, or trying a new approach.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Use technology, including the Internet, to produce and publish writing and to interact and collaborate with others.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Research to Build and Present Knowledge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Conduct short as well as more sustained research projects based on focused questions, demonstrating understanding of the subject under investigation.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Gather relevant Information from multiple print and digital sources, assess the credibility and accuracy of each source, and integrate the information while avoiding plagiarism.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Draw evidence from literary or informational texts to support analysis, reflection, and research.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Range of Writing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Write routinely over extended time frames (time for research, reflection, and revision) and shorter time frames (a single sitting or a day or two) for a range of tasks, purposes, and audiences.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College and Career Readiness Anchor Standards for Speaking and Listening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 xml:space="preserve">Grades 6-12 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Comprehension and Collaboration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Prepare for and participate effectively in a range of conversations and collaborations with diverse partners, building on others' ideas and expressing their own clearly and persuasively.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Integrate and evaluate information presented in diverse media and formats, including visually, quantitatively, and orally.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Evaluate a speaker's point of view, reasoning, and use of evidence and rhetoric.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5D7D8C" w:rsidTr="00836BAD">
        <w:tc>
          <w:tcPr>
            <w:tcW w:w="8298" w:type="dxa"/>
          </w:tcPr>
          <w:p w:rsidR="005D7D8C" w:rsidRPr="005D7D8C" w:rsidRDefault="005D7D8C" w:rsidP="002974F7">
            <w:p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Presentation of Knowledge and Ideas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Make strategic use of digital media and visual displays of data to express information and enhance understanding of presentations.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t>x</w:t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Adapt speech to a variety of contexts and communicative tasks, demonstrating command of formal English when indicated or appropriate.</w:t>
            </w:r>
          </w:p>
        </w:tc>
        <w:tc>
          <w:tcPr>
            <w:tcW w:w="1350" w:type="dxa"/>
          </w:tcPr>
          <w:p w:rsidR="005D7D8C" w:rsidRPr="008808C4" w:rsidRDefault="001D3C38" w:rsidP="005D7D8C">
            <w:pPr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836BAD" w:rsidRDefault="00836BAD">
      <w:r>
        <w:br w:type="page"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8"/>
        <w:gridCol w:w="1350"/>
      </w:tblGrid>
      <w:tr w:rsidR="005D7D8C" w:rsidRPr="00A72248" w:rsidTr="00836BAD">
        <w:tc>
          <w:tcPr>
            <w:tcW w:w="8298" w:type="dxa"/>
          </w:tcPr>
          <w:p w:rsidR="005D7D8C" w:rsidRPr="005D7D8C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lastRenderedPageBreak/>
              <w:t>College and Career Readiness Anchor Standards for Language</w:t>
            </w:r>
          </w:p>
          <w:p w:rsidR="005D7D8C" w:rsidRPr="00A72248" w:rsidRDefault="005D7D8C" w:rsidP="005D7D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231F20"/>
                <w:szCs w:val="24"/>
              </w:rPr>
            </w:pPr>
            <w:r w:rsidRPr="005D7D8C">
              <w:rPr>
                <w:rFonts w:ascii="Arial" w:hAnsi="Arial" w:cs="Arial"/>
                <w:b/>
                <w:szCs w:val="24"/>
              </w:rPr>
              <w:t>Grades 6-12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Conventions of Standard English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grammar and usage when writing or speaking.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command of the conventions of standard English capitalization, punctuation, and spelling when writing.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Knowledge of Language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Apply knowledge of language to understand how language functions in different contexts, to make effective choices for meaning or style, and to comprehend more fully when reading or listening.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Vocabulary Acquisition and Use</w:t>
            </w:r>
          </w:p>
        </w:tc>
        <w:tc>
          <w:tcPr>
            <w:tcW w:w="1350" w:type="dxa"/>
          </w:tcPr>
          <w:p w:rsidR="005D7D8C" w:rsidRPr="008808C4" w:rsidRDefault="005D7D8C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Determine or clarify the meaning of unknown and multiple-meaning words and phrases by using context clues, analyzing meaningful word parts, and consulting general and specialized reference materials, as appropriate.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Demonstrate understanding of figurative language, word relationships, and nuances in word meanings.</w:t>
            </w:r>
          </w:p>
        </w:tc>
        <w:tc>
          <w:tcPr>
            <w:tcW w:w="1350" w:type="dxa"/>
          </w:tcPr>
          <w:p w:rsidR="005D7D8C" w:rsidRPr="008808C4" w:rsidRDefault="00A10F0A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  <w:tr w:rsidR="005D7D8C" w:rsidRPr="00A72248" w:rsidTr="00836BAD">
        <w:tc>
          <w:tcPr>
            <w:tcW w:w="8298" w:type="dxa"/>
          </w:tcPr>
          <w:p w:rsidR="005D7D8C" w:rsidRPr="005D7D8C" w:rsidRDefault="005D7D8C" w:rsidP="00A7224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5D7D8C">
              <w:rPr>
                <w:rFonts w:ascii="Arial" w:hAnsi="Arial" w:cs="Arial"/>
                <w:color w:val="231F20"/>
                <w:sz w:val="20"/>
                <w:szCs w:val="20"/>
              </w:rPr>
              <w:t>Acquire and use accurately a range of general academic and domain-specific words and phrases sufficient for reading, writing, speaking, and listening at the college and career readiness level; demonstrate independence in gathering vocabulary knowledge when considering a word or phrase Important to comprehension or expression.</w:t>
            </w:r>
          </w:p>
        </w:tc>
        <w:tc>
          <w:tcPr>
            <w:tcW w:w="1350" w:type="dxa"/>
          </w:tcPr>
          <w:p w:rsidR="005D7D8C" w:rsidRPr="008808C4" w:rsidRDefault="00AB4A9B" w:rsidP="005D7D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231F20"/>
                <w:szCs w:val="24"/>
              </w:rPr>
            </w:pPr>
            <w:r>
              <w:rPr>
                <w:rFonts w:ascii="Arial" w:hAnsi="Arial" w:cs="Arial"/>
                <w:color w:val="231F20"/>
                <w:szCs w:val="24"/>
              </w:rPr>
              <w:sym w:font="Symbol" w:char="F0B7"/>
            </w:r>
          </w:p>
        </w:tc>
      </w:tr>
    </w:tbl>
    <w:p w:rsidR="00A72248" w:rsidRDefault="00A72248" w:rsidP="00A7224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36BAD" w:rsidRDefault="008F3589" w:rsidP="00836BAD">
      <w:pPr>
        <w:pStyle w:val="CommentText"/>
        <w:rPr>
          <w:rFonts w:cs="Arial"/>
          <w:i/>
          <w:iCs/>
        </w:rPr>
      </w:pPr>
      <w:r w:rsidRPr="008B1908">
        <w:rPr>
          <w:rFonts w:cs="Arial"/>
        </w:rPr>
        <w:t xml:space="preserve">Comparison of </w:t>
      </w:r>
      <w:r>
        <w:rPr>
          <w:rFonts w:cs="Arial"/>
          <w:i/>
        </w:rPr>
        <w:t>Common Core Standards for English Language Arts and Literacy in History/Social Studies, Science and Technical Subjects</w:t>
      </w:r>
      <w:r w:rsidRPr="008B1908">
        <w:rPr>
          <w:rFonts w:cs="Arial"/>
        </w:rPr>
        <w:t xml:space="preserve"> and </w:t>
      </w:r>
      <w:r w:rsidR="008808C4">
        <w:rPr>
          <w:rFonts w:cs="Arial"/>
          <w:iCs/>
        </w:rPr>
        <w:t xml:space="preserve">the </w:t>
      </w:r>
      <w:r w:rsidR="008808C4" w:rsidRPr="008808C4">
        <w:rPr>
          <w:rFonts w:cs="Arial"/>
          <w:i/>
          <w:iCs/>
        </w:rPr>
        <w:t>Autodesk® Digital STEAM Worksho</w:t>
      </w:r>
      <w:r w:rsidR="00836BAD">
        <w:rPr>
          <w:rFonts w:cs="Arial"/>
          <w:i/>
          <w:iCs/>
        </w:rPr>
        <w:t>p</w:t>
      </w:r>
    </w:p>
    <w:p w:rsidR="00836BAD" w:rsidRDefault="00836BAD" w:rsidP="00836BAD">
      <w:pPr>
        <w:pStyle w:val="CommentText"/>
        <w:rPr>
          <w:rFonts w:cs="Arial"/>
          <w:i/>
          <w:iCs/>
        </w:rPr>
      </w:pPr>
    </w:p>
    <w:p w:rsidR="00836BAD" w:rsidRPr="00836BAD" w:rsidRDefault="00836BAD" w:rsidP="00836BAD">
      <w:pPr>
        <w:pStyle w:val="CommentText"/>
        <w:rPr>
          <w:rFonts w:cs="Arial"/>
        </w:rPr>
      </w:pPr>
      <w:r w:rsidRPr="00836BAD">
        <w:rPr>
          <w:rFonts w:cs="Arial"/>
          <w:iCs/>
        </w:rPr>
        <w:t>Source:</w:t>
      </w:r>
      <w:r>
        <w:rPr>
          <w:rFonts w:cs="Arial"/>
          <w:i/>
          <w:iCs/>
        </w:rPr>
        <w:t xml:space="preserve"> </w:t>
      </w:r>
      <w:r>
        <w:rPr>
          <w:rFonts w:cs="Arial"/>
          <w:i/>
        </w:rPr>
        <w:t>Common Core Standards for English Language Arts and Literacy in History/Social Studies, Science and Technical Subjects</w:t>
      </w:r>
    </w:p>
    <w:sectPr w:rsidR="00836BAD" w:rsidRPr="00836BAD" w:rsidSect="00E261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E4" w:rsidRDefault="00FC2AE4" w:rsidP="008808C4">
      <w:r>
        <w:separator/>
      </w:r>
    </w:p>
  </w:endnote>
  <w:endnote w:type="continuationSeparator" w:id="0">
    <w:p w:rsidR="00FC2AE4" w:rsidRDefault="00FC2AE4" w:rsidP="0088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8C4" w:rsidRDefault="008808C4" w:rsidP="008808C4">
    <w:pPr>
      <w:pStyle w:val="Footer"/>
      <w:jc w:val="right"/>
      <w:rPr>
        <w:rStyle w:val="PageNumber"/>
        <w:szCs w:val="20"/>
      </w:rPr>
    </w:pPr>
    <w:r w:rsidRPr="00C05448">
      <w:rPr>
        <w:rFonts w:ascii="Arial" w:hAnsi="Arial" w:cs="Arial"/>
        <w:sz w:val="20"/>
        <w:szCs w:val="20"/>
      </w:rPr>
      <w:t xml:space="preserve">Teacher Resources – Standards – Common Core Standards for </w:t>
    </w:r>
    <w:r>
      <w:rPr>
        <w:rFonts w:ascii="Arial" w:hAnsi="Arial" w:cs="Arial"/>
        <w:sz w:val="20"/>
        <w:szCs w:val="20"/>
      </w:rPr>
      <w:t>English Language Arts</w:t>
    </w:r>
    <w:r w:rsidRPr="00C05448">
      <w:rPr>
        <w:rFonts w:ascii="Arial" w:hAnsi="Arial" w:cs="Arial"/>
        <w:sz w:val="20"/>
        <w:szCs w:val="20"/>
      </w:rPr>
      <w:t xml:space="preserve"> Matrix – Page </w:t>
    </w:r>
    <w:r w:rsidRPr="00C05448">
      <w:rPr>
        <w:rStyle w:val="PageNumber"/>
        <w:szCs w:val="20"/>
      </w:rPr>
      <w:fldChar w:fldCharType="begin"/>
    </w:r>
    <w:r w:rsidRPr="00C05448">
      <w:rPr>
        <w:rStyle w:val="PageNumber"/>
        <w:szCs w:val="20"/>
      </w:rPr>
      <w:instrText xml:space="preserve"> PAGE </w:instrText>
    </w:r>
    <w:r w:rsidRPr="00C05448">
      <w:rPr>
        <w:rStyle w:val="PageNumber"/>
        <w:szCs w:val="20"/>
      </w:rPr>
      <w:fldChar w:fldCharType="separate"/>
    </w:r>
    <w:r w:rsidR="002152E4">
      <w:rPr>
        <w:rStyle w:val="PageNumber"/>
        <w:noProof/>
        <w:szCs w:val="20"/>
      </w:rPr>
      <w:t>1</w:t>
    </w:r>
    <w:r w:rsidRPr="00C05448">
      <w:rPr>
        <w:rStyle w:val="PageNumber"/>
        <w:szCs w:val="20"/>
      </w:rPr>
      <w:fldChar w:fldCharType="end"/>
    </w:r>
  </w:p>
  <w:p w:rsidR="008808C4" w:rsidRPr="00C05448" w:rsidRDefault="00AB4A9B" w:rsidP="008808C4">
    <w:pPr>
      <w:pStyle w:val="Footer"/>
      <w:jc w:val="both"/>
      <w:rPr>
        <w:rFonts w:ascii="Arial" w:hAnsi="Arial" w:cs="Arial"/>
        <w:sz w:val="20"/>
        <w:szCs w:val="20"/>
      </w:rPr>
    </w:pPr>
    <w:r>
      <w:rPr>
        <w:rStyle w:val="PageNumber"/>
        <w:szCs w:val="20"/>
      </w:rPr>
      <w:t xml:space="preserve">   </w:t>
    </w:r>
    <w:r w:rsidR="00BF31C1">
      <w:rPr>
        <w:rStyle w:val="PageNumber"/>
        <w:szCs w:val="20"/>
      </w:rPr>
      <w:tab/>
    </w:r>
    <w:r>
      <w:rPr>
        <w:rStyle w:val="PageNumber"/>
        <w:szCs w:val="20"/>
      </w:rPr>
      <w:t xml:space="preserve">                                                   </w:t>
    </w:r>
    <w:r w:rsidR="002152E4" w:rsidRPr="002152E4">
      <w:rPr>
        <w:rStyle w:val="PageNumber"/>
        <w:szCs w:val="20"/>
      </w:rPr>
      <w:t>Language Arts Series: Literature: Drama: Props as Metaphors</w:t>
    </w:r>
    <w:bookmarkStart w:id="0" w:name="_GoBack"/>
    <w:bookmarkEnd w:id="0"/>
  </w:p>
  <w:p w:rsidR="008808C4" w:rsidRDefault="008808C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E4" w:rsidRDefault="00FC2AE4" w:rsidP="008808C4">
      <w:r>
        <w:separator/>
      </w:r>
    </w:p>
  </w:footnote>
  <w:footnote w:type="continuationSeparator" w:id="0">
    <w:p w:rsidR="00FC2AE4" w:rsidRDefault="00FC2AE4" w:rsidP="00880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7FF" w:rsidRDefault="004037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969"/>
    <w:multiLevelType w:val="hybridMultilevel"/>
    <w:tmpl w:val="AC90A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AF3FDA"/>
    <w:multiLevelType w:val="hybridMultilevel"/>
    <w:tmpl w:val="B7B88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5C1E8B"/>
    <w:multiLevelType w:val="hybridMultilevel"/>
    <w:tmpl w:val="94786B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686CBD"/>
    <w:multiLevelType w:val="hybridMultilevel"/>
    <w:tmpl w:val="CF84A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D01873"/>
    <w:multiLevelType w:val="hybridMultilevel"/>
    <w:tmpl w:val="3864A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8E0376"/>
    <w:multiLevelType w:val="hybridMultilevel"/>
    <w:tmpl w:val="DC962A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834790"/>
    <w:multiLevelType w:val="hybridMultilevel"/>
    <w:tmpl w:val="5B703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3E603C0"/>
    <w:multiLevelType w:val="hybridMultilevel"/>
    <w:tmpl w:val="3CD659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4C2A7F"/>
    <w:multiLevelType w:val="hybridMultilevel"/>
    <w:tmpl w:val="1E029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9D6A23"/>
    <w:multiLevelType w:val="hybridMultilevel"/>
    <w:tmpl w:val="112C0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C16072"/>
    <w:multiLevelType w:val="hybridMultilevel"/>
    <w:tmpl w:val="5C0A55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F7"/>
    <w:rsid w:val="0000787B"/>
    <w:rsid w:val="000136A3"/>
    <w:rsid w:val="000474E5"/>
    <w:rsid w:val="000863A3"/>
    <w:rsid w:val="00090147"/>
    <w:rsid w:val="000D560D"/>
    <w:rsid w:val="000E5DC6"/>
    <w:rsid w:val="000E70C6"/>
    <w:rsid w:val="000E7334"/>
    <w:rsid w:val="00110C4C"/>
    <w:rsid w:val="00131165"/>
    <w:rsid w:val="00191900"/>
    <w:rsid w:val="001D30E0"/>
    <w:rsid w:val="001D3C38"/>
    <w:rsid w:val="001E65E4"/>
    <w:rsid w:val="001F55DF"/>
    <w:rsid w:val="002152E4"/>
    <w:rsid w:val="00273E78"/>
    <w:rsid w:val="002974F7"/>
    <w:rsid w:val="002C1BF4"/>
    <w:rsid w:val="002C1D90"/>
    <w:rsid w:val="002C4766"/>
    <w:rsid w:val="002F4F0C"/>
    <w:rsid w:val="002F6E0B"/>
    <w:rsid w:val="00340F31"/>
    <w:rsid w:val="00341F57"/>
    <w:rsid w:val="003441DD"/>
    <w:rsid w:val="003774B5"/>
    <w:rsid w:val="003A16E0"/>
    <w:rsid w:val="004037FF"/>
    <w:rsid w:val="0041722E"/>
    <w:rsid w:val="00427159"/>
    <w:rsid w:val="00431372"/>
    <w:rsid w:val="00450D18"/>
    <w:rsid w:val="004577FE"/>
    <w:rsid w:val="00477429"/>
    <w:rsid w:val="004862A1"/>
    <w:rsid w:val="004862F8"/>
    <w:rsid w:val="00487AE5"/>
    <w:rsid w:val="004952C2"/>
    <w:rsid w:val="00497B5C"/>
    <w:rsid w:val="004B0161"/>
    <w:rsid w:val="004C3118"/>
    <w:rsid w:val="004D1633"/>
    <w:rsid w:val="004D52BC"/>
    <w:rsid w:val="004E355B"/>
    <w:rsid w:val="005430EE"/>
    <w:rsid w:val="0055011F"/>
    <w:rsid w:val="005672A5"/>
    <w:rsid w:val="00586BDA"/>
    <w:rsid w:val="005D7D8C"/>
    <w:rsid w:val="005E16FA"/>
    <w:rsid w:val="005E234F"/>
    <w:rsid w:val="006003F1"/>
    <w:rsid w:val="00601C9E"/>
    <w:rsid w:val="0060602C"/>
    <w:rsid w:val="00666AA5"/>
    <w:rsid w:val="0068222D"/>
    <w:rsid w:val="006D073D"/>
    <w:rsid w:val="00700FBD"/>
    <w:rsid w:val="00702438"/>
    <w:rsid w:val="00704D1D"/>
    <w:rsid w:val="00715D92"/>
    <w:rsid w:val="007361A5"/>
    <w:rsid w:val="00754244"/>
    <w:rsid w:val="00760C2A"/>
    <w:rsid w:val="00766072"/>
    <w:rsid w:val="007C1BB0"/>
    <w:rsid w:val="007C272C"/>
    <w:rsid w:val="007C5622"/>
    <w:rsid w:val="007D7E5E"/>
    <w:rsid w:val="0081399C"/>
    <w:rsid w:val="00836BAD"/>
    <w:rsid w:val="008518BC"/>
    <w:rsid w:val="008552E2"/>
    <w:rsid w:val="00857EBF"/>
    <w:rsid w:val="008808C4"/>
    <w:rsid w:val="008A04E4"/>
    <w:rsid w:val="008A0955"/>
    <w:rsid w:val="008A0F5D"/>
    <w:rsid w:val="008F3589"/>
    <w:rsid w:val="008F4C55"/>
    <w:rsid w:val="009046D8"/>
    <w:rsid w:val="0090738A"/>
    <w:rsid w:val="00916904"/>
    <w:rsid w:val="009378E4"/>
    <w:rsid w:val="00947F7F"/>
    <w:rsid w:val="00975C83"/>
    <w:rsid w:val="009F14B1"/>
    <w:rsid w:val="00A06AB0"/>
    <w:rsid w:val="00A10F0A"/>
    <w:rsid w:val="00A128D1"/>
    <w:rsid w:val="00A46297"/>
    <w:rsid w:val="00A56CC1"/>
    <w:rsid w:val="00A72248"/>
    <w:rsid w:val="00A9658A"/>
    <w:rsid w:val="00AB4A9B"/>
    <w:rsid w:val="00AE2D00"/>
    <w:rsid w:val="00AE537A"/>
    <w:rsid w:val="00AF151E"/>
    <w:rsid w:val="00B0567A"/>
    <w:rsid w:val="00B070A9"/>
    <w:rsid w:val="00B35426"/>
    <w:rsid w:val="00B442E2"/>
    <w:rsid w:val="00B97CB6"/>
    <w:rsid w:val="00BA60AE"/>
    <w:rsid w:val="00BD40C6"/>
    <w:rsid w:val="00BE0580"/>
    <w:rsid w:val="00BF31C1"/>
    <w:rsid w:val="00C10BDC"/>
    <w:rsid w:val="00C13929"/>
    <w:rsid w:val="00C408F5"/>
    <w:rsid w:val="00C4271F"/>
    <w:rsid w:val="00C84F40"/>
    <w:rsid w:val="00CA1368"/>
    <w:rsid w:val="00CB6888"/>
    <w:rsid w:val="00CD3012"/>
    <w:rsid w:val="00CE326F"/>
    <w:rsid w:val="00CF1594"/>
    <w:rsid w:val="00D074BD"/>
    <w:rsid w:val="00D4767E"/>
    <w:rsid w:val="00D83907"/>
    <w:rsid w:val="00DD75CD"/>
    <w:rsid w:val="00DE0B06"/>
    <w:rsid w:val="00E2611E"/>
    <w:rsid w:val="00E31C64"/>
    <w:rsid w:val="00E51331"/>
    <w:rsid w:val="00E707B3"/>
    <w:rsid w:val="00E86701"/>
    <w:rsid w:val="00EB250F"/>
    <w:rsid w:val="00ED6C33"/>
    <w:rsid w:val="00ED6EE4"/>
    <w:rsid w:val="00EE5A72"/>
    <w:rsid w:val="00F279D3"/>
    <w:rsid w:val="00F32D8B"/>
    <w:rsid w:val="00F43789"/>
    <w:rsid w:val="00F71992"/>
    <w:rsid w:val="00FC2AE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E0B"/>
    <w:rPr>
      <w:rFonts w:ascii="Times New Roman" w:hAnsi="Times New Roman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2F6E0B"/>
    <w:pPr>
      <w:spacing w:line="360" w:lineRule="auto"/>
      <w:ind w:left="720"/>
      <w:jc w:val="both"/>
    </w:pPr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rsid w:val="00297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4F7"/>
    <w:pPr>
      <w:ind w:left="720"/>
      <w:contextualSpacing/>
    </w:pPr>
  </w:style>
  <w:style w:type="paragraph" w:styleId="CommentText">
    <w:name w:val="annotation text"/>
    <w:basedOn w:val="Normal"/>
    <w:link w:val="CommentTextChar"/>
    <w:semiHidden/>
    <w:rsid w:val="005D7D8C"/>
    <w:rPr>
      <w:rFonts w:ascii="Arial" w:eastAsia="Times New Roman" w:hAnsi="Arial"/>
      <w:sz w:val="20"/>
      <w:szCs w:val="20"/>
    </w:rPr>
  </w:style>
  <w:style w:type="character" w:customStyle="1" w:styleId="CommentTextChar">
    <w:name w:val="Comment Text Char"/>
    <w:link w:val="CommentText"/>
    <w:semiHidden/>
    <w:rsid w:val="005D7D8C"/>
    <w:rPr>
      <w:rFonts w:ascii="Arial" w:eastAsia="Times New Roman" w:hAnsi="Arial"/>
    </w:rPr>
  </w:style>
  <w:style w:type="paragraph" w:customStyle="1" w:styleId="Picture">
    <w:name w:val="Picture"/>
    <w:basedOn w:val="Normal"/>
    <w:rsid w:val="005D7D8C"/>
    <w:pPr>
      <w:jc w:val="right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uiPriority w:val="99"/>
    <w:unhideWhenUsed/>
    <w:rsid w:val="00880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808C4"/>
    <w:rPr>
      <w:rFonts w:ascii="Times New Roman" w:hAnsi="Times New Roman"/>
      <w:sz w:val="24"/>
      <w:szCs w:val="22"/>
    </w:rPr>
  </w:style>
  <w:style w:type="paragraph" w:styleId="Footer">
    <w:name w:val="footer"/>
    <w:basedOn w:val="Normal"/>
    <w:link w:val="FooterChar"/>
    <w:unhideWhenUsed/>
    <w:rsid w:val="00880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08C4"/>
    <w:rPr>
      <w:rFonts w:ascii="Times New Roman" w:hAnsi="Times New Roman"/>
      <w:sz w:val="24"/>
      <w:szCs w:val="22"/>
    </w:rPr>
  </w:style>
  <w:style w:type="character" w:styleId="PageNumber">
    <w:name w:val="page number"/>
    <w:semiHidden/>
    <w:unhideWhenUsed/>
    <w:rsid w:val="008808C4"/>
    <w:rPr>
      <w:rFonts w:ascii="Arial" w:hAnsi="Arial" w:cs="Arial" w:hint="default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2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V. Houts</dc:creator>
  <cp:lastModifiedBy>owner</cp:lastModifiedBy>
  <cp:revision>2</cp:revision>
  <cp:lastPrinted>2013-05-02T06:15:00Z</cp:lastPrinted>
  <dcterms:created xsi:type="dcterms:W3CDTF">2013-10-25T03:52:00Z</dcterms:created>
  <dcterms:modified xsi:type="dcterms:W3CDTF">2013-10-25T03:52:00Z</dcterms:modified>
</cp:coreProperties>
</file>